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71591D" w14:textId="77777777" w:rsidR="00E12C30" w:rsidRPr="006D6CF5" w:rsidRDefault="00E12C30" w:rsidP="00E12C30">
      <w:pPr>
        <w:spacing w:after="0" w:line="240" w:lineRule="auto"/>
        <w:jc w:val="center"/>
        <w:rPr>
          <w:rFonts w:cs="Times New Roman"/>
          <w:b/>
          <w:sz w:val="28"/>
          <w:szCs w:val="28"/>
        </w:rPr>
      </w:pPr>
      <w:r w:rsidRPr="006D6CF5">
        <w:rPr>
          <w:rFonts w:cs="Times New Roman"/>
          <w:b/>
          <w:sz w:val="28"/>
          <w:szCs w:val="28"/>
        </w:rPr>
        <w:t>ỦY BAN NHÂN DÂN THÀNH PHỐ HỒ CHÍ MINH</w:t>
      </w:r>
    </w:p>
    <w:p w14:paraId="7A747DEE" w14:textId="1DEFB93E" w:rsidR="00B00FD8" w:rsidRPr="006D6CF5" w:rsidRDefault="009B7BCB" w:rsidP="002F4F18">
      <w:pPr>
        <w:spacing w:after="0"/>
        <w:jc w:val="center"/>
        <w:rPr>
          <w:rFonts w:cs="Times New Roman"/>
          <w:b/>
          <w:sz w:val="28"/>
          <w:szCs w:val="28"/>
        </w:rPr>
      </w:pPr>
      <w:r w:rsidRPr="006D6CF5">
        <w:rPr>
          <w:rFonts w:cs="Times New Roman"/>
          <w:b/>
          <w:sz w:val="28"/>
          <w:szCs w:val="28"/>
        </w:rPr>
        <w:t xml:space="preserve">TRƯỜNG CAO ĐẲNG LÝ TỰ TRỌNG </w:t>
      </w:r>
      <w:r w:rsidR="00DD4EC9" w:rsidRPr="006D6CF5">
        <w:rPr>
          <w:rFonts w:cs="Times New Roman"/>
          <w:b/>
          <w:sz w:val="28"/>
          <w:szCs w:val="28"/>
        </w:rPr>
        <w:t>THÀNH PHỐ HỒ CHÍ MINH</w:t>
      </w:r>
    </w:p>
    <w:p w14:paraId="62100FD7" w14:textId="27A8FB6A" w:rsidR="009B7BCB" w:rsidRPr="006D6CF5" w:rsidRDefault="009B7BCB" w:rsidP="002F4F18">
      <w:pPr>
        <w:spacing w:after="0"/>
        <w:jc w:val="center"/>
        <w:rPr>
          <w:rFonts w:cs="Times New Roman"/>
          <w:b/>
          <w:sz w:val="28"/>
          <w:szCs w:val="28"/>
        </w:rPr>
      </w:pPr>
      <w:r w:rsidRPr="006D6CF5">
        <w:rPr>
          <w:rFonts w:cs="Times New Roman"/>
          <w:b/>
          <w:sz w:val="28"/>
          <w:szCs w:val="28"/>
        </w:rPr>
        <w:t xml:space="preserve">KHOA </w:t>
      </w:r>
      <w:r w:rsidR="00A10659" w:rsidRPr="006D6CF5">
        <w:rPr>
          <w:rFonts w:cs="Times New Roman"/>
          <w:b/>
          <w:sz w:val="28"/>
          <w:szCs w:val="28"/>
        </w:rPr>
        <w:t>XÂY DỰNG</w:t>
      </w:r>
    </w:p>
    <w:p w14:paraId="7FC35DE7" w14:textId="77777777" w:rsidR="00765B84" w:rsidRPr="006D6CF5" w:rsidRDefault="00765B84" w:rsidP="002F4F18">
      <w:pPr>
        <w:spacing w:after="0"/>
        <w:jc w:val="center"/>
        <w:rPr>
          <w:rFonts w:cs="Times New Roman"/>
          <w:b/>
          <w:sz w:val="28"/>
          <w:szCs w:val="28"/>
        </w:rPr>
      </w:pPr>
    </w:p>
    <w:p w14:paraId="65B55833" w14:textId="466EF64D" w:rsidR="00765B84" w:rsidRPr="006D6CF5" w:rsidRDefault="00323F69" w:rsidP="002F4F18">
      <w:pPr>
        <w:spacing w:after="0"/>
        <w:jc w:val="center"/>
        <w:rPr>
          <w:rFonts w:cs="Times New Roman"/>
          <w:b/>
          <w:sz w:val="28"/>
          <w:szCs w:val="28"/>
        </w:rPr>
      </w:pPr>
      <w:r w:rsidRPr="006D6CF5">
        <w:rPr>
          <w:rFonts w:cs="Times New Roman"/>
          <w:noProof/>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9EBB0A8" w14:textId="4A740F80" w:rsidR="00323F69" w:rsidRPr="006D6CF5" w:rsidRDefault="00323F69" w:rsidP="002F4F18">
      <w:pPr>
        <w:spacing w:after="0"/>
        <w:jc w:val="center"/>
        <w:rPr>
          <w:rFonts w:cs="Times New Roman"/>
          <w:b/>
          <w:sz w:val="28"/>
          <w:szCs w:val="28"/>
        </w:rPr>
      </w:pPr>
    </w:p>
    <w:p w14:paraId="61838108" w14:textId="77777777" w:rsidR="00323F69" w:rsidRPr="006D6CF5" w:rsidRDefault="00323F69" w:rsidP="002F4F18">
      <w:pPr>
        <w:spacing w:after="0"/>
        <w:jc w:val="center"/>
        <w:rPr>
          <w:rFonts w:cs="Times New Roman"/>
          <w:b/>
          <w:sz w:val="28"/>
          <w:szCs w:val="28"/>
        </w:rPr>
      </w:pPr>
    </w:p>
    <w:p w14:paraId="0FBF706E" w14:textId="593758F7" w:rsidR="00323F69" w:rsidRPr="006D6CF5" w:rsidRDefault="00323F69" w:rsidP="00754BC1">
      <w:pPr>
        <w:spacing w:after="0" w:line="360" w:lineRule="auto"/>
        <w:ind w:left="426" w:firstLine="708"/>
        <w:jc w:val="both"/>
        <w:rPr>
          <w:rFonts w:cs="Times New Roman"/>
          <w:b/>
          <w:bCs/>
          <w:sz w:val="28"/>
          <w:szCs w:val="28"/>
        </w:rPr>
      </w:pPr>
      <w:r w:rsidRPr="006D6CF5">
        <w:rPr>
          <w:rFonts w:cs="Times New Roman"/>
          <w:b/>
          <w:bCs/>
          <w:sz w:val="28"/>
          <w:szCs w:val="28"/>
        </w:rPr>
        <w:t>S</w:t>
      </w:r>
      <w:r w:rsidR="0089658F" w:rsidRPr="006D6CF5">
        <w:rPr>
          <w:rFonts w:cs="Times New Roman"/>
          <w:b/>
          <w:bCs/>
          <w:sz w:val="28"/>
          <w:szCs w:val="28"/>
        </w:rPr>
        <w:t>VTH</w:t>
      </w:r>
      <w:r w:rsidRPr="006D6CF5">
        <w:rPr>
          <w:rFonts w:cs="Times New Roman"/>
          <w:b/>
          <w:bCs/>
          <w:sz w:val="28"/>
          <w:szCs w:val="28"/>
        </w:rPr>
        <w:t xml:space="preserve">:   1. NGUYỄN </w:t>
      </w:r>
      <w:r w:rsidR="00754BC1" w:rsidRPr="006D6CF5">
        <w:rPr>
          <w:rFonts w:cs="Times New Roman"/>
          <w:b/>
          <w:bCs/>
          <w:sz w:val="28"/>
          <w:szCs w:val="28"/>
        </w:rPr>
        <w:t>QUỐC HUY</w:t>
      </w:r>
      <w:r w:rsidRPr="006D6CF5">
        <w:rPr>
          <w:rFonts w:cs="Times New Roman"/>
          <w:b/>
          <w:bCs/>
          <w:sz w:val="28"/>
          <w:szCs w:val="28"/>
        </w:rPr>
        <w:t xml:space="preserve">     </w:t>
      </w:r>
      <w:r w:rsidR="00754BC1" w:rsidRPr="006D6CF5">
        <w:rPr>
          <w:rFonts w:cs="Times New Roman"/>
          <w:b/>
          <w:bCs/>
          <w:sz w:val="28"/>
          <w:szCs w:val="28"/>
        </w:rPr>
        <w:tab/>
        <w:t xml:space="preserve">   </w:t>
      </w:r>
      <w:r w:rsidRPr="006D6CF5">
        <w:rPr>
          <w:rFonts w:cs="Times New Roman"/>
          <w:b/>
          <w:bCs/>
          <w:sz w:val="28"/>
          <w:szCs w:val="28"/>
        </w:rPr>
        <w:t>- MSSV</w:t>
      </w:r>
      <w:r w:rsidR="00EC14FE" w:rsidRPr="006D6CF5">
        <w:rPr>
          <w:rFonts w:cs="Times New Roman"/>
          <w:b/>
          <w:bCs/>
          <w:sz w:val="28"/>
          <w:szCs w:val="28"/>
        </w:rPr>
        <w:t xml:space="preserve"> </w:t>
      </w:r>
      <w:r w:rsidRPr="006D6CF5">
        <w:rPr>
          <w:rFonts w:cs="Times New Roman"/>
          <w:b/>
          <w:bCs/>
          <w:sz w:val="28"/>
          <w:szCs w:val="28"/>
        </w:rPr>
        <w:t>:</w:t>
      </w:r>
      <w:r w:rsidR="00754BC1" w:rsidRPr="006D6CF5">
        <w:rPr>
          <w:rFonts w:cs="Times New Roman"/>
          <w:b/>
          <w:bCs/>
          <w:sz w:val="28"/>
          <w:szCs w:val="28"/>
        </w:rPr>
        <w:t>19003351</w:t>
      </w:r>
    </w:p>
    <w:p w14:paraId="3E48DE77" w14:textId="0BA580C2" w:rsidR="00323F69" w:rsidRPr="006D6CF5" w:rsidRDefault="00A84868" w:rsidP="0089658F">
      <w:pPr>
        <w:spacing w:after="0" w:line="360" w:lineRule="auto"/>
        <w:ind w:left="1440" w:firstLine="720"/>
        <w:jc w:val="both"/>
        <w:rPr>
          <w:rFonts w:cs="Times New Roman"/>
          <w:b/>
          <w:bCs/>
          <w:sz w:val="28"/>
          <w:szCs w:val="28"/>
        </w:rPr>
      </w:pPr>
      <w:r w:rsidRPr="006D6CF5">
        <w:rPr>
          <w:rFonts w:cs="Times New Roman"/>
          <w:b/>
          <w:bCs/>
          <w:sz w:val="28"/>
          <w:szCs w:val="28"/>
        </w:rPr>
        <w:t xml:space="preserve"> </w:t>
      </w:r>
      <w:r w:rsidR="00323F69" w:rsidRPr="006D6CF5">
        <w:rPr>
          <w:rFonts w:cs="Times New Roman"/>
          <w:b/>
          <w:bCs/>
          <w:sz w:val="28"/>
          <w:szCs w:val="28"/>
        </w:rPr>
        <w:t xml:space="preserve">2. </w:t>
      </w:r>
      <w:r w:rsidR="00754BC1" w:rsidRPr="006D6CF5">
        <w:rPr>
          <w:rFonts w:cs="Times New Roman"/>
          <w:b/>
          <w:bCs/>
          <w:sz w:val="28"/>
          <w:szCs w:val="28"/>
        </w:rPr>
        <w:t>NGUYỄN VĂN LÊ HUY</w:t>
      </w:r>
      <w:r w:rsidR="00A10659" w:rsidRPr="006D6CF5">
        <w:rPr>
          <w:rFonts w:cs="Times New Roman"/>
          <w:b/>
          <w:bCs/>
          <w:sz w:val="28"/>
          <w:szCs w:val="28"/>
        </w:rPr>
        <w:tab/>
      </w:r>
      <w:r w:rsidR="00754BC1" w:rsidRPr="006D6CF5">
        <w:rPr>
          <w:rFonts w:cs="Times New Roman"/>
          <w:b/>
          <w:bCs/>
          <w:sz w:val="28"/>
          <w:szCs w:val="28"/>
        </w:rPr>
        <w:t xml:space="preserve">  </w:t>
      </w:r>
      <w:r w:rsidR="00323F69" w:rsidRPr="006D6CF5">
        <w:rPr>
          <w:rFonts w:cs="Times New Roman"/>
          <w:b/>
          <w:bCs/>
          <w:sz w:val="28"/>
          <w:szCs w:val="28"/>
        </w:rPr>
        <w:t xml:space="preserve"> - MSSV</w:t>
      </w:r>
      <w:r w:rsidR="00EC14FE" w:rsidRPr="006D6CF5">
        <w:rPr>
          <w:rFonts w:cs="Times New Roman"/>
          <w:b/>
          <w:bCs/>
          <w:sz w:val="28"/>
          <w:szCs w:val="28"/>
        </w:rPr>
        <w:t xml:space="preserve"> </w:t>
      </w:r>
      <w:r w:rsidR="00323F69" w:rsidRPr="006D6CF5">
        <w:rPr>
          <w:rFonts w:cs="Times New Roman"/>
          <w:b/>
          <w:bCs/>
          <w:sz w:val="28"/>
          <w:szCs w:val="28"/>
        </w:rPr>
        <w:t>:</w:t>
      </w:r>
      <w:r w:rsidR="008A2C09" w:rsidRPr="006D6CF5">
        <w:rPr>
          <w:rFonts w:cs="Times New Roman"/>
          <w:b/>
          <w:bCs/>
          <w:sz w:val="28"/>
          <w:szCs w:val="28"/>
        </w:rPr>
        <w:t>19001902</w:t>
      </w:r>
    </w:p>
    <w:p w14:paraId="1E1299D0" w14:textId="5DC88181" w:rsidR="00754BC1" w:rsidRPr="006D6CF5" w:rsidRDefault="00754BC1" w:rsidP="0089658F">
      <w:pPr>
        <w:spacing w:after="0" w:line="360" w:lineRule="auto"/>
        <w:ind w:left="1440" w:firstLine="720"/>
        <w:jc w:val="both"/>
        <w:rPr>
          <w:rFonts w:cs="Times New Roman"/>
          <w:b/>
          <w:bCs/>
          <w:sz w:val="28"/>
          <w:szCs w:val="28"/>
        </w:rPr>
      </w:pPr>
      <w:r w:rsidRPr="006D6CF5">
        <w:rPr>
          <w:rFonts w:cs="Times New Roman"/>
          <w:b/>
          <w:bCs/>
          <w:sz w:val="28"/>
          <w:szCs w:val="28"/>
        </w:rPr>
        <w:t xml:space="preserve"> 3. VÕ VINH QUANG                - MSSV :</w:t>
      </w:r>
      <w:r w:rsidR="008A2C09" w:rsidRPr="006D6CF5">
        <w:rPr>
          <w:rFonts w:cs="Times New Roman"/>
          <w:b/>
          <w:bCs/>
          <w:sz w:val="28"/>
          <w:szCs w:val="28"/>
        </w:rPr>
        <w:t>19004272</w:t>
      </w:r>
    </w:p>
    <w:p w14:paraId="54FE4B3B" w14:textId="77777777" w:rsidR="00323F69" w:rsidRPr="006D6CF5" w:rsidRDefault="00323F69" w:rsidP="0089658F">
      <w:pPr>
        <w:spacing w:after="0" w:line="360" w:lineRule="auto"/>
        <w:rPr>
          <w:rFonts w:cs="Times New Roman"/>
          <w:b/>
          <w:sz w:val="50"/>
          <w:szCs w:val="40"/>
        </w:rPr>
      </w:pPr>
    </w:p>
    <w:p w14:paraId="79C79738" w14:textId="09C03F25" w:rsidR="008A2C09" w:rsidRPr="00493E15" w:rsidRDefault="008A2C09" w:rsidP="008A2C09">
      <w:pPr>
        <w:widowControl w:val="0"/>
        <w:spacing w:after="0" w:line="360" w:lineRule="auto"/>
        <w:jc w:val="center"/>
        <w:rPr>
          <w:rFonts w:cs="Times New Roman"/>
          <w:b/>
          <w:color w:val="FF0000"/>
          <w:sz w:val="28"/>
          <w:szCs w:val="28"/>
        </w:rPr>
      </w:pPr>
      <w:r w:rsidRPr="00493E15">
        <w:rPr>
          <w:rFonts w:cs="Times New Roman"/>
          <w:b/>
          <w:color w:val="FF0000"/>
          <w:sz w:val="32"/>
          <w:szCs w:val="32"/>
        </w:rPr>
        <w:t xml:space="preserve">THỰC TRẠNG VỐN ĐẦU TƯ NƯỚC NGOÀI VÀO VIỆT NAM GIAI ĐOẠN 2015 ĐẾN NAY VÀ TÁC ĐỘNG ĐẾN NGÀNH XÂY DỰNG </w:t>
      </w:r>
    </w:p>
    <w:p w14:paraId="1B8DD957" w14:textId="77777777" w:rsidR="00323F69" w:rsidRPr="006D6CF5" w:rsidRDefault="00323F69" w:rsidP="0089658F">
      <w:pPr>
        <w:spacing w:after="0" w:line="360" w:lineRule="auto"/>
        <w:jc w:val="center"/>
        <w:rPr>
          <w:rFonts w:cs="Times New Roman"/>
          <w:b/>
          <w:sz w:val="28"/>
          <w:szCs w:val="28"/>
        </w:rPr>
      </w:pPr>
    </w:p>
    <w:p w14:paraId="2BD7A9E9" w14:textId="68D21F9D" w:rsidR="00323F69" w:rsidRPr="006D6CF5" w:rsidRDefault="00323F69" w:rsidP="0089658F">
      <w:pPr>
        <w:widowControl w:val="0"/>
        <w:spacing w:after="0" w:line="360" w:lineRule="auto"/>
        <w:jc w:val="both"/>
        <w:rPr>
          <w:rFonts w:cs="Times New Roman"/>
          <w:b/>
          <w:sz w:val="28"/>
          <w:szCs w:val="28"/>
          <w:lang w:val="fr-FR"/>
        </w:rPr>
      </w:pPr>
      <w:r w:rsidRPr="006D6CF5">
        <w:rPr>
          <w:rFonts w:cs="Times New Roman"/>
          <w:b/>
          <w:sz w:val="28"/>
          <w:szCs w:val="28"/>
        </w:rPr>
        <w:t>Ngành học:</w:t>
      </w:r>
      <w:r w:rsidRPr="006D6CF5">
        <w:rPr>
          <w:rFonts w:cs="Times New Roman"/>
          <w:b/>
          <w:sz w:val="28"/>
          <w:szCs w:val="28"/>
          <w:lang w:val="fr-FR"/>
        </w:rPr>
        <w:t xml:space="preserve"> </w:t>
      </w:r>
      <w:r w:rsidR="006F4F77" w:rsidRPr="00493E15">
        <w:rPr>
          <w:rFonts w:cs="Times New Roman"/>
          <w:b/>
          <w:color w:val="FF0000"/>
          <w:sz w:val="28"/>
          <w:szCs w:val="28"/>
          <w:lang w:val="fr-FR"/>
        </w:rPr>
        <w:t>Kỹ thuật xây dựng</w:t>
      </w:r>
    </w:p>
    <w:p w14:paraId="0B9E182E" w14:textId="4D0BA8E1" w:rsidR="00323F69" w:rsidRPr="006D6CF5" w:rsidRDefault="00323F69" w:rsidP="0089658F">
      <w:pPr>
        <w:widowControl w:val="0"/>
        <w:spacing w:after="0" w:line="360" w:lineRule="auto"/>
        <w:jc w:val="both"/>
        <w:rPr>
          <w:rFonts w:cs="Times New Roman"/>
          <w:b/>
          <w:sz w:val="28"/>
          <w:szCs w:val="28"/>
          <w:lang w:val="fr-FR"/>
        </w:rPr>
      </w:pPr>
      <w:r w:rsidRPr="006D6CF5">
        <w:rPr>
          <w:rFonts w:cs="Times New Roman"/>
          <w:b/>
          <w:sz w:val="28"/>
          <w:szCs w:val="28"/>
          <w:lang w:val="fr-FR"/>
        </w:rPr>
        <w:t xml:space="preserve">Lớp học: </w:t>
      </w:r>
      <w:r w:rsidR="006F4F77" w:rsidRPr="006D6CF5">
        <w:rPr>
          <w:rFonts w:cs="Times New Roman"/>
          <w:b/>
          <w:sz w:val="28"/>
          <w:szCs w:val="28"/>
          <w:lang w:val="fr-FR"/>
        </w:rPr>
        <w:t>19C1- KXD1</w:t>
      </w:r>
    </w:p>
    <w:p w14:paraId="4552BF1F" w14:textId="78E1AC13" w:rsidR="009E156C" w:rsidRPr="006D6CF5" w:rsidRDefault="00323F69" w:rsidP="00754BC1">
      <w:pPr>
        <w:widowControl w:val="0"/>
        <w:spacing w:after="0" w:line="360" w:lineRule="auto"/>
        <w:jc w:val="both"/>
        <w:rPr>
          <w:rFonts w:cs="Times New Roman"/>
          <w:b/>
          <w:sz w:val="28"/>
          <w:szCs w:val="28"/>
        </w:rPr>
      </w:pPr>
      <w:r w:rsidRPr="006D6CF5">
        <w:rPr>
          <w:rFonts w:cs="Times New Roman"/>
          <w:b/>
          <w:sz w:val="28"/>
          <w:szCs w:val="28"/>
        </w:rPr>
        <w:tab/>
      </w:r>
      <w:r w:rsidRPr="006D6CF5">
        <w:rPr>
          <w:rFonts w:cs="Times New Roman"/>
          <w:b/>
          <w:sz w:val="28"/>
          <w:szCs w:val="28"/>
        </w:rPr>
        <w:tab/>
      </w:r>
    </w:p>
    <w:p w14:paraId="5182BAB2" w14:textId="21B61B8B" w:rsidR="00323F69" w:rsidRPr="006D6CF5" w:rsidRDefault="00323F69" w:rsidP="0089658F">
      <w:pPr>
        <w:spacing w:after="0" w:line="360" w:lineRule="auto"/>
        <w:jc w:val="center"/>
        <w:rPr>
          <w:rFonts w:cs="Times New Roman"/>
          <w:b/>
          <w:sz w:val="28"/>
          <w:szCs w:val="28"/>
        </w:rPr>
      </w:pPr>
      <w:r w:rsidRPr="006D6CF5">
        <w:rPr>
          <w:rFonts w:cs="Times New Roman"/>
          <w:b/>
          <w:sz w:val="28"/>
          <w:szCs w:val="28"/>
        </w:rPr>
        <w:t>TIỂU LUẬ</w:t>
      </w:r>
      <w:r w:rsidR="00083F7D" w:rsidRPr="006D6CF5">
        <w:rPr>
          <w:rFonts w:cs="Times New Roman"/>
          <w:b/>
          <w:sz w:val="28"/>
          <w:szCs w:val="28"/>
        </w:rPr>
        <w:t xml:space="preserve">N MÔN </w:t>
      </w:r>
      <w:r w:rsidR="008A2C09" w:rsidRPr="00493E15">
        <w:rPr>
          <w:rFonts w:cs="Times New Roman"/>
          <w:b/>
          <w:color w:val="FF0000"/>
          <w:sz w:val="28"/>
          <w:szCs w:val="28"/>
        </w:rPr>
        <w:t>KINH TẾ XÂY DỰNG</w:t>
      </w:r>
    </w:p>
    <w:p w14:paraId="1F410D6B" w14:textId="2EF3A10E" w:rsidR="00323F69" w:rsidRPr="006D6CF5" w:rsidRDefault="00323F69" w:rsidP="0089658F">
      <w:pPr>
        <w:spacing w:after="0" w:line="360" w:lineRule="auto"/>
        <w:jc w:val="center"/>
        <w:rPr>
          <w:rFonts w:cs="Times New Roman"/>
          <w:b/>
          <w:sz w:val="28"/>
          <w:szCs w:val="28"/>
        </w:rPr>
      </w:pPr>
    </w:p>
    <w:p w14:paraId="537660F0" w14:textId="77777777" w:rsidR="0089658F" w:rsidRPr="006D6CF5" w:rsidRDefault="0089658F" w:rsidP="0089658F">
      <w:pPr>
        <w:spacing w:after="0" w:line="360" w:lineRule="auto"/>
        <w:jc w:val="center"/>
        <w:rPr>
          <w:rFonts w:cs="Times New Roman"/>
          <w:b/>
          <w:sz w:val="28"/>
          <w:szCs w:val="28"/>
        </w:rPr>
      </w:pPr>
    </w:p>
    <w:p w14:paraId="4B5ABDE6" w14:textId="77777777" w:rsidR="00754BC1" w:rsidRPr="006D6CF5" w:rsidRDefault="00754BC1" w:rsidP="0089658F">
      <w:pPr>
        <w:spacing w:after="0" w:line="360" w:lineRule="auto"/>
        <w:jc w:val="center"/>
        <w:rPr>
          <w:rFonts w:cs="Times New Roman"/>
          <w:b/>
          <w:sz w:val="28"/>
          <w:szCs w:val="28"/>
        </w:rPr>
      </w:pPr>
    </w:p>
    <w:p w14:paraId="1DAC71AE" w14:textId="4C5C88C4" w:rsidR="00323F69" w:rsidRPr="006D6CF5" w:rsidRDefault="00274139" w:rsidP="0089658F">
      <w:pPr>
        <w:spacing w:after="0" w:line="360" w:lineRule="auto"/>
        <w:jc w:val="center"/>
        <w:rPr>
          <w:rFonts w:cs="Times New Roman"/>
          <w:b/>
          <w:sz w:val="28"/>
          <w:szCs w:val="28"/>
        </w:rPr>
      </w:pPr>
      <w:r w:rsidRPr="006D6CF5">
        <w:rPr>
          <w:rFonts w:cs="Times New Roman"/>
          <w:b/>
          <w:sz w:val="28"/>
          <w:szCs w:val="28"/>
        </w:rPr>
        <w:t>GVGD</w:t>
      </w:r>
      <w:r w:rsidR="00323F69" w:rsidRPr="006D6CF5">
        <w:rPr>
          <w:rFonts w:cs="Times New Roman"/>
          <w:b/>
          <w:sz w:val="28"/>
          <w:szCs w:val="28"/>
        </w:rPr>
        <w:t xml:space="preserve">:  </w:t>
      </w:r>
      <w:r w:rsidR="00323F69" w:rsidRPr="00493E15">
        <w:rPr>
          <w:rFonts w:cs="Times New Roman"/>
          <w:b/>
          <w:color w:val="FF0000"/>
          <w:sz w:val="28"/>
          <w:szCs w:val="28"/>
        </w:rPr>
        <w:t xml:space="preserve">TRẦN </w:t>
      </w:r>
      <w:r w:rsidR="00A10659" w:rsidRPr="00493E15">
        <w:rPr>
          <w:rFonts w:cs="Times New Roman"/>
          <w:b/>
          <w:color w:val="FF0000"/>
          <w:sz w:val="28"/>
          <w:szCs w:val="28"/>
        </w:rPr>
        <w:t>NGỌC TUẤN</w:t>
      </w:r>
    </w:p>
    <w:p w14:paraId="7B91CF56" w14:textId="77777777" w:rsidR="00323F69" w:rsidRPr="006D6CF5" w:rsidRDefault="00323F69" w:rsidP="0089658F">
      <w:pPr>
        <w:spacing w:after="0" w:line="360" w:lineRule="auto"/>
        <w:rPr>
          <w:rFonts w:cs="Times New Roman"/>
          <w:b/>
          <w:sz w:val="30"/>
          <w:szCs w:val="30"/>
        </w:rPr>
      </w:pPr>
    </w:p>
    <w:p w14:paraId="68F8B467" w14:textId="5315F238" w:rsidR="00323F69" w:rsidRPr="006D6CF5" w:rsidRDefault="00323F69" w:rsidP="0089658F">
      <w:pPr>
        <w:spacing w:after="0" w:line="360" w:lineRule="auto"/>
        <w:rPr>
          <w:rFonts w:cs="Times New Roman"/>
          <w:b/>
          <w:sz w:val="30"/>
          <w:szCs w:val="30"/>
        </w:rPr>
      </w:pPr>
    </w:p>
    <w:p w14:paraId="3E6C212E" w14:textId="5541A479" w:rsidR="00A549D2" w:rsidRPr="006D6CF5" w:rsidRDefault="00A549D2" w:rsidP="0089658F">
      <w:pPr>
        <w:spacing w:after="0" w:line="360" w:lineRule="auto"/>
        <w:rPr>
          <w:rFonts w:cs="Times New Roman"/>
          <w:b/>
          <w:sz w:val="30"/>
          <w:szCs w:val="30"/>
        </w:rPr>
      </w:pPr>
    </w:p>
    <w:p w14:paraId="282DB247" w14:textId="1FF0441E" w:rsidR="00323F69" w:rsidRPr="006D6CF5" w:rsidRDefault="00323F69" w:rsidP="00754BC1">
      <w:pPr>
        <w:widowControl w:val="0"/>
        <w:spacing w:after="0" w:line="360" w:lineRule="auto"/>
        <w:jc w:val="center"/>
        <w:rPr>
          <w:rFonts w:cs="Times New Roman"/>
          <w:b/>
          <w:sz w:val="28"/>
          <w:szCs w:val="28"/>
        </w:rPr>
      </w:pPr>
      <w:r w:rsidRPr="006D6CF5">
        <w:rPr>
          <w:rFonts w:cs="Times New Roman"/>
          <w:b/>
          <w:sz w:val="28"/>
          <w:szCs w:val="28"/>
        </w:rPr>
        <w:t>Thành phố Hồ Chí Minh – 20</w:t>
      </w:r>
      <w:r w:rsidR="0089658F" w:rsidRPr="006D6CF5">
        <w:rPr>
          <w:rFonts w:cs="Times New Roman"/>
          <w:b/>
          <w:sz w:val="28"/>
          <w:szCs w:val="28"/>
        </w:rPr>
        <w:t>21</w:t>
      </w:r>
    </w:p>
    <w:p w14:paraId="7DB7BD3E" w14:textId="77777777" w:rsidR="00C872A8" w:rsidRPr="006D6CF5" w:rsidRDefault="00C872A8" w:rsidP="00177727">
      <w:pPr>
        <w:spacing w:after="0" w:line="240" w:lineRule="auto"/>
        <w:jc w:val="center"/>
        <w:rPr>
          <w:rFonts w:cs="Times New Roman"/>
          <w:b/>
          <w:sz w:val="28"/>
          <w:szCs w:val="28"/>
        </w:rPr>
        <w:sectPr w:rsidR="00C872A8" w:rsidRPr="006D6CF5" w:rsidSect="00A549D2">
          <w:footerReference w:type="default" r:id="rId9"/>
          <w:pgSz w:w="11907" w:h="16839" w:code="9"/>
          <w:pgMar w:top="1418" w:right="1134" w:bottom="0" w:left="1701" w:header="720" w:footer="720" w:gutter="0"/>
          <w:pgBorders w:display="firstPage">
            <w:top w:val="twistedLines1" w:sz="18" w:space="2" w:color="auto"/>
            <w:left w:val="twistedLines1" w:sz="18" w:space="4" w:color="auto"/>
            <w:bottom w:val="twistedLines1" w:sz="18" w:space="2" w:color="auto"/>
            <w:right w:val="twistedLines1" w:sz="18" w:space="4" w:color="auto"/>
          </w:pgBorders>
          <w:cols w:space="720"/>
          <w:docGrid w:linePitch="360"/>
        </w:sectPr>
      </w:pPr>
    </w:p>
    <w:p w14:paraId="2E46C9D7" w14:textId="754BF30A" w:rsidR="00177727" w:rsidRPr="006D6CF5" w:rsidRDefault="00177727" w:rsidP="00177727">
      <w:pPr>
        <w:spacing w:after="0" w:line="240" w:lineRule="auto"/>
        <w:jc w:val="center"/>
        <w:rPr>
          <w:rFonts w:cs="Times New Roman"/>
          <w:b/>
          <w:sz w:val="28"/>
          <w:szCs w:val="28"/>
        </w:rPr>
      </w:pPr>
      <w:r w:rsidRPr="006D6CF5">
        <w:rPr>
          <w:rFonts w:cs="Times New Roman"/>
          <w:b/>
          <w:sz w:val="28"/>
          <w:szCs w:val="28"/>
        </w:rPr>
        <w:lastRenderedPageBreak/>
        <w:t>ỦY BAN NHÂN DÂN THÀNH PHỐ HỒ CHÍ MINH</w:t>
      </w:r>
    </w:p>
    <w:p w14:paraId="6CBA057C" w14:textId="77777777" w:rsidR="00177727" w:rsidRPr="006D6CF5" w:rsidRDefault="00177727" w:rsidP="00177727">
      <w:pPr>
        <w:spacing w:after="0"/>
        <w:jc w:val="center"/>
        <w:rPr>
          <w:rFonts w:cs="Times New Roman"/>
          <w:b/>
          <w:sz w:val="28"/>
          <w:szCs w:val="28"/>
        </w:rPr>
      </w:pPr>
      <w:r w:rsidRPr="006D6CF5">
        <w:rPr>
          <w:rFonts w:cs="Times New Roman"/>
          <w:b/>
          <w:sz w:val="28"/>
          <w:szCs w:val="28"/>
        </w:rPr>
        <w:t>TRƯỜNG CAO ĐẲNG LÝ TỰ TRỌNG THÀNH PHỐ HỒ CHÍ MINH</w:t>
      </w:r>
    </w:p>
    <w:p w14:paraId="377151B8" w14:textId="1FEA5614" w:rsidR="00177727" w:rsidRPr="006D6CF5" w:rsidRDefault="00177727" w:rsidP="00177727">
      <w:pPr>
        <w:spacing w:after="0"/>
        <w:jc w:val="center"/>
        <w:rPr>
          <w:rFonts w:cs="Times New Roman"/>
          <w:b/>
          <w:sz w:val="28"/>
          <w:szCs w:val="28"/>
        </w:rPr>
      </w:pPr>
      <w:r w:rsidRPr="006D6CF5">
        <w:rPr>
          <w:rFonts w:cs="Times New Roman"/>
          <w:b/>
          <w:sz w:val="28"/>
          <w:szCs w:val="28"/>
        </w:rPr>
        <w:t xml:space="preserve">KHOA </w:t>
      </w:r>
      <w:r w:rsidR="00117FAD" w:rsidRPr="006D6CF5">
        <w:rPr>
          <w:rFonts w:cs="Times New Roman"/>
          <w:b/>
          <w:sz w:val="28"/>
          <w:szCs w:val="28"/>
        </w:rPr>
        <w:t>XÂY DỰNG</w:t>
      </w:r>
    </w:p>
    <w:p w14:paraId="1158DA6F" w14:textId="77777777" w:rsidR="00177727" w:rsidRPr="006D6CF5" w:rsidRDefault="00177727" w:rsidP="00177727">
      <w:pPr>
        <w:spacing w:after="0"/>
        <w:jc w:val="center"/>
        <w:rPr>
          <w:rFonts w:cs="Times New Roman"/>
          <w:b/>
          <w:sz w:val="28"/>
          <w:szCs w:val="28"/>
        </w:rPr>
      </w:pPr>
    </w:p>
    <w:p w14:paraId="18C09EF5" w14:textId="77777777" w:rsidR="00177727" w:rsidRPr="006D6CF5" w:rsidRDefault="00177727" w:rsidP="00177727">
      <w:pPr>
        <w:spacing w:after="0"/>
        <w:jc w:val="center"/>
        <w:rPr>
          <w:rFonts w:cs="Times New Roman"/>
          <w:b/>
          <w:sz w:val="28"/>
          <w:szCs w:val="28"/>
        </w:rPr>
      </w:pPr>
      <w:r w:rsidRPr="006D6CF5">
        <w:rPr>
          <w:rFonts w:cs="Times New Roman"/>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09ECD2F" w14:textId="77777777" w:rsidR="00177727" w:rsidRPr="006D6CF5" w:rsidRDefault="00177727" w:rsidP="00177727">
      <w:pPr>
        <w:spacing w:after="0"/>
        <w:jc w:val="center"/>
        <w:rPr>
          <w:rFonts w:cs="Times New Roman"/>
          <w:b/>
          <w:sz w:val="28"/>
          <w:szCs w:val="28"/>
        </w:rPr>
      </w:pPr>
    </w:p>
    <w:p w14:paraId="5732560B" w14:textId="77777777" w:rsidR="00177727" w:rsidRPr="006D6CF5" w:rsidRDefault="00177727" w:rsidP="00177727">
      <w:pPr>
        <w:spacing w:after="0"/>
        <w:jc w:val="center"/>
        <w:rPr>
          <w:rFonts w:cs="Times New Roman"/>
          <w:b/>
          <w:sz w:val="28"/>
          <w:szCs w:val="28"/>
        </w:rPr>
      </w:pPr>
    </w:p>
    <w:p w14:paraId="411BD942" w14:textId="16B0C4D5" w:rsidR="00177727" w:rsidRPr="006D6CF5" w:rsidRDefault="00177727" w:rsidP="00177727">
      <w:pPr>
        <w:spacing w:after="0" w:line="360" w:lineRule="auto"/>
        <w:ind w:left="426" w:firstLine="720"/>
        <w:jc w:val="both"/>
        <w:rPr>
          <w:rFonts w:cs="Times New Roman"/>
          <w:b/>
          <w:bCs/>
          <w:sz w:val="28"/>
          <w:szCs w:val="28"/>
        </w:rPr>
      </w:pPr>
      <w:r w:rsidRPr="006D6CF5">
        <w:rPr>
          <w:rFonts w:cs="Times New Roman"/>
          <w:b/>
          <w:bCs/>
          <w:sz w:val="28"/>
          <w:szCs w:val="28"/>
        </w:rPr>
        <w:t xml:space="preserve">SVTH:   1. </w:t>
      </w:r>
      <w:r w:rsidR="00754BC1" w:rsidRPr="006D6CF5">
        <w:rPr>
          <w:rFonts w:cs="Times New Roman"/>
          <w:b/>
          <w:bCs/>
          <w:sz w:val="28"/>
          <w:szCs w:val="28"/>
        </w:rPr>
        <w:t xml:space="preserve">NGUYỄN QUỐC HUY         </w:t>
      </w:r>
      <w:r w:rsidRPr="006D6CF5">
        <w:rPr>
          <w:rFonts w:cs="Times New Roman"/>
          <w:b/>
          <w:bCs/>
          <w:sz w:val="28"/>
          <w:szCs w:val="28"/>
        </w:rPr>
        <w:t>- MSSV:</w:t>
      </w:r>
      <w:r w:rsidR="00754BC1" w:rsidRPr="006D6CF5">
        <w:rPr>
          <w:rFonts w:cs="Times New Roman"/>
          <w:b/>
          <w:bCs/>
          <w:sz w:val="28"/>
          <w:szCs w:val="28"/>
        </w:rPr>
        <w:t>19003351</w:t>
      </w:r>
    </w:p>
    <w:p w14:paraId="646A9D14" w14:textId="17B88B55" w:rsidR="00177727" w:rsidRPr="006D6CF5" w:rsidRDefault="00A84868" w:rsidP="00177727">
      <w:pPr>
        <w:spacing w:after="0" w:line="360" w:lineRule="auto"/>
        <w:ind w:left="1440" w:firstLine="720"/>
        <w:jc w:val="both"/>
        <w:rPr>
          <w:rFonts w:cs="Times New Roman"/>
          <w:b/>
          <w:bCs/>
          <w:sz w:val="28"/>
          <w:szCs w:val="28"/>
        </w:rPr>
      </w:pPr>
      <w:r w:rsidRPr="006D6CF5">
        <w:rPr>
          <w:rFonts w:cs="Times New Roman"/>
          <w:b/>
          <w:bCs/>
          <w:sz w:val="28"/>
          <w:szCs w:val="28"/>
        </w:rPr>
        <w:t xml:space="preserve"> </w:t>
      </w:r>
      <w:r w:rsidR="00177727" w:rsidRPr="006D6CF5">
        <w:rPr>
          <w:rFonts w:cs="Times New Roman"/>
          <w:b/>
          <w:bCs/>
          <w:sz w:val="28"/>
          <w:szCs w:val="28"/>
        </w:rPr>
        <w:t xml:space="preserve">2. </w:t>
      </w:r>
      <w:r w:rsidR="00754BC1" w:rsidRPr="006D6CF5">
        <w:rPr>
          <w:rFonts w:cs="Times New Roman"/>
          <w:b/>
          <w:bCs/>
          <w:sz w:val="28"/>
          <w:szCs w:val="28"/>
        </w:rPr>
        <w:t>NGUYỄN VĂN LÊ HUY</w:t>
      </w:r>
      <w:r w:rsidR="00177727" w:rsidRPr="006D6CF5">
        <w:rPr>
          <w:rFonts w:cs="Times New Roman"/>
          <w:b/>
          <w:bCs/>
          <w:sz w:val="28"/>
          <w:szCs w:val="28"/>
        </w:rPr>
        <w:t xml:space="preserve">      - MSSV:</w:t>
      </w:r>
      <w:r w:rsidR="008A2C09" w:rsidRPr="006D6CF5">
        <w:rPr>
          <w:rFonts w:cs="Times New Roman"/>
          <w:b/>
          <w:bCs/>
          <w:sz w:val="28"/>
          <w:szCs w:val="28"/>
        </w:rPr>
        <w:t>19001902</w:t>
      </w:r>
    </w:p>
    <w:p w14:paraId="6C2FF3AF" w14:textId="5FB904DF" w:rsidR="00754BC1" w:rsidRPr="006D6CF5" w:rsidRDefault="00754BC1" w:rsidP="00754BC1">
      <w:pPr>
        <w:spacing w:after="0" w:line="360" w:lineRule="auto"/>
        <w:ind w:left="1440" w:firstLine="720"/>
        <w:jc w:val="both"/>
        <w:rPr>
          <w:rFonts w:cs="Times New Roman"/>
          <w:b/>
          <w:bCs/>
          <w:sz w:val="28"/>
          <w:szCs w:val="28"/>
        </w:rPr>
      </w:pPr>
      <w:r w:rsidRPr="006D6CF5">
        <w:rPr>
          <w:rFonts w:cs="Times New Roman"/>
          <w:b/>
          <w:bCs/>
          <w:sz w:val="28"/>
          <w:szCs w:val="28"/>
        </w:rPr>
        <w:t xml:space="preserve"> 3. VÕ VINH QUANG                - MSSV:</w:t>
      </w:r>
      <w:r w:rsidR="008A2C09" w:rsidRPr="006D6CF5">
        <w:rPr>
          <w:rFonts w:cs="Times New Roman"/>
          <w:b/>
          <w:bCs/>
          <w:sz w:val="28"/>
          <w:szCs w:val="28"/>
        </w:rPr>
        <w:t>19004272</w:t>
      </w:r>
    </w:p>
    <w:p w14:paraId="72D4E3B1" w14:textId="77777777" w:rsidR="00754BC1" w:rsidRPr="006D6CF5" w:rsidRDefault="00754BC1" w:rsidP="00754BC1">
      <w:pPr>
        <w:spacing w:after="0" w:line="360" w:lineRule="auto"/>
        <w:ind w:left="1440" w:firstLine="720"/>
        <w:jc w:val="both"/>
        <w:rPr>
          <w:rFonts w:cs="Times New Roman"/>
          <w:b/>
          <w:bCs/>
          <w:sz w:val="28"/>
          <w:szCs w:val="28"/>
        </w:rPr>
      </w:pPr>
    </w:p>
    <w:p w14:paraId="5CC09353" w14:textId="5F0FE2EA" w:rsidR="00754BC1" w:rsidRPr="00493E15" w:rsidRDefault="008A2C09" w:rsidP="00493E15">
      <w:pPr>
        <w:widowControl w:val="0"/>
        <w:spacing w:after="0" w:line="360" w:lineRule="auto"/>
        <w:jc w:val="center"/>
        <w:rPr>
          <w:rFonts w:cs="Times New Roman"/>
          <w:b/>
          <w:color w:val="FF0000"/>
          <w:sz w:val="28"/>
          <w:szCs w:val="28"/>
        </w:rPr>
      </w:pPr>
      <w:r w:rsidRPr="00493E15">
        <w:rPr>
          <w:rFonts w:cs="Times New Roman"/>
          <w:b/>
          <w:color w:val="FF0000"/>
          <w:sz w:val="32"/>
          <w:szCs w:val="32"/>
        </w:rPr>
        <w:t>THỰC TRẠNG VỐN ĐẦU TƯ NƯỚC NGOÀI VÀO VIỆT NAM GIAI ĐOẠN 2015 ĐẾN NAY VÀ TÁC ĐỘNG ĐẾN NGÀNH XÂY DỰNG</w:t>
      </w:r>
    </w:p>
    <w:p w14:paraId="1F62975A" w14:textId="77777777" w:rsidR="00754BC1" w:rsidRPr="006D6CF5" w:rsidRDefault="00754BC1" w:rsidP="00177727">
      <w:pPr>
        <w:widowControl w:val="0"/>
        <w:spacing w:after="0" w:line="360" w:lineRule="auto"/>
        <w:jc w:val="both"/>
        <w:rPr>
          <w:rFonts w:cs="Times New Roman"/>
          <w:b/>
          <w:sz w:val="28"/>
          <w:szCs w:val="28"/>
        </w:rPr>
      </w:pPr>
    </w:p>
    <w:p w14:paraId="631B83F4" w14:textId="5F1768A1" w:rsidR="00177727" w:rsidRPr="00493E15" w:rsidRDefault="00177727" w:rsidP="00177727">
      <w:pPr>
        <w:widowControl w:val="0"/>
        <w:spacing w:after="0" w:line="360" w:lineRule="auto"/>
        <w:jc w:val="both"/>
        <w:rPr>
          <w:rFonts w:cs="Times New Roman"/>
          <w:b/>
          <w:color w:val="FF0000"/>
          <w:sz w:val="28"/>
          <w:szCs w:val="28"/>
          <w:lang w:val="fr-FR"/>
        </w:rPr>
      </w:pPr>
      <w:r w:rsidRPr="006D6CF5">
        <w:rPr>
          <w:rFonts w:cs="Times New Roman"/>
          <w:b/>
          <w:sz w:val="28"/>
          <w:szCs w:val="28"/>
        </w:rPr>
        <w:t>Ngành học:</w:t>
      </w:r>
      <w:r w:rsidRPr="006D6CF5">
        <w:rPr>
          <w:rFonts w:cs="Times New Roman"/>
          <w:b/>
          <w:sz w:val="28"/>
          <w:szCs w:val="28"/>
          <w:lang w:val="fr-FR"/>
        </w:rPr>
        <w:t xml:space="preserve"> </w:t>
      </w:r>
      <w:r w:rsidR="00117FAD" w:rsidRPr="00493E15">
        <w:rPr>
          <w:rFonts w:cs="Times New Roman"/>
          <w:b/>
          <w:color w:val="FF0000"/>
          <w:sz w:val="28"/>
          <w:szCs w:val="28"/>
          <w:lang w:val="fr-FR"/>
        </w:rPr>
        <w:t>Kỹ thuật xây dựng</w:t>
      </w:r>
    </w:p>
    <w:p w14:paraId="31A20A8C" w14:textId="24306E98" w:rsidR="00177727" w:rsidRPr="006D6CF5" w:rsidRDefault="00177727" w:rsidP="00177727">
      <w:pPr>
        <w:widowControl w:val="0"/>
        <w:spacing w:after="0" w:line="360" w:lineRule="auto"/>
        <w:jc w:val="both"/>
        <w:rPr>
          <w:rFonts w:cs="Times New Roman"/>
          <w:b/>
          <w:sz w:val="28"/>
          <w:szCs w:val="28"/>
          <w:lang w:val="fr-FR"/>
        </w:rPr>
      </w:pPr>
      <w:r w:rsidRPr="006D6CF5">
        <w:rPr>
          <w:rFonts w:cs="Times New Roman"/>
          <w:b/>
          <w:sz w:val="28"/>
          <w:szCs w:val="28"/>
          <w:lang w:val="fr-FR"/>
        </w:rPr>
        <w:t xml:space="preserve">Lớp học: </w:t>
      </w:r>
      <w:r w:rsidR="00117FAD" w:rsidRPr="006D6CF5">
        <w:rPr>
          <w:rFonts w:cs="Times New Roman"/>
          <w:b/>
          <w:sz w:val="28"/>
          <w:szCs w:val="28"/>
          <w:lang w:val="fr-FR"/>
        </w:rPr>
        <w:t>19C1-KXD1</w:t>
      </w:r>
    </w:p>
    <w:p w14:paraId="6AF24389" w14:textId="51EAFF6B" w:rsidR="00177727" w:rsidRPr="006D6CF5" w:rsidRDefault="00177727" w:rsidP="00AB7B37">
      <w:pPr>
        <w:widowControl w:val="0"/>
        <w:spacing w:after="0" w:line="360" w:lineRule="auto"/>
        <w:jc w:val="both"/>
        <w:rPr>
          <w:rFonts w:cs="Times New Roman"/>
          <w:b/>
          <w:sz w:val="28"/>
          <w:szCs w:val="28"/>
        </w:rPr>
      </w:pPr>
      <w:r w:rsidRPr="006D6CF5">
        <w:rPr>
          <w:rFonts w:cs="Times New Roman"/>
          <w:b/>
          <w:sz w:val="28"/>
          <w:szCs w:val="28"/>
        </w:rPr>
        <w:tab/>
      </w:r>
      <w:r w:rsidRPr="006D6CF5">
        <w:rPr>
          <w:rFonts w:cs="Times New Roman"/>
          <w:b/>
          <w:sz w:val="28"/>
          <w:szCs w:val="28"/>
        </w:rPr>
        <w:tab/>
      </w:r>
    </w:p>
    <w:p w14:paraId="6B15CCC3" w14:textId="322F4FAA" w:rsidR="00177727" w:rsidRPr="006D6CF5" w:rsidRDefault="00177727" w:rsidP="00177727">
      <w:pPr>
        <w:spacing w:after="0" w:line="360" w:lineRule="auto"/>
        <w:jc w:val="center"/>
        <w:rPr>
          <w:rFonts w:cs="Times New Roman"/>
          <w:b/>
          <w:sz w:val="28"/>
          <w:szCs w:val="28"/>
        </w:rPr>
      </w:pPr>
      <w:r w:rsidRPr="006D6CF5">
        <w:rPr>
          <w:rFonts w:cs="Times New Roman"/>
          <w:b/>
          <w:sz w:val="28"/>
          <w:szCs w:val="28"/>
        </w:rPr>
        <w:t xml:space="preserve">TIỂU LUẬN MÔN </w:t>
      </w:r>
      <w:r w:rsidR="008A2C09" w:rsidRPr="00493E15">
        <w:rPr>
          <w:rFonts w:cs="Times New Roman"/>
          <w:b/>
          <w:color w:val="FF0000"/>
          <w:sz w:val="28"/>
          <w:szCs w:val="28"/>
        </w:rPr>
        <w:t>KINH TẾ XÂY DỰNG</w:t>
      </w:r>
    </w:p>
    <w:p w14:paraId="1B8EF006" w14:textId="77777777" w:rsidR="00177727" w:rsidRPr="006D6CF5" w:rsidRDefault="00177727" w:rsidP="00397E7C">
      <w:pPr>
        <w:spacing w:after="0" w:line="360" w:lineRule="auto"/>
        <w:rPr>
          <w:rFonts w:cs="Times New Roman"/>
          <w:b/>
          <w:sz w:val="28"/>
          <w:szCs w:val="28"/>
        </w:rPr>
      </w:pPr>
    </w:p>
    <w:p w14:paraId="6641C0EA" w14:textId="27718FA5" w:rsidR="00397E7C" w:rsidRPr="006D6CF5" w:rsidRDefault="00177727" w:rsidP="003A0327">
      <w:pPr>
        <w:spacing w:after="0" w:line="240" w:lineRule="auto"/>
        <w:ind w:left="720" w:firstLine="720"/>
        <w:jc w:val="both"/>
        <w:rPr>
          <w:rFonts w:cs="Times New Roman"/>
          <w:b/>
          <w:sz w:val="28"/>
          <w:szCs w:val="28"/>
        </w:rPr>
      </w:pPr>
      <w:r w:rsidRPr="006D6CF5">
        <w:rPr>
          <w:rFonts w:cs="Times New Roman"/>
          <w:b/>
          <w:sz w:val="28"/>
          <w:szCs w:val="28"/>
        </w:rPr>
        <w:t>GV</w:t>
      </w:r>
      <w:r w:rsidR="00274139" w:rsidRPr="006D6CF5">
        <w:rPr>
          <w:rFonts w:cs="Times New Roman"/>
          <w:b/>
          <w:sz w:val="28"/>
          <w:szCs w:val="28"/>
        </w:rPr>
        <w:t xml:space="preserve"> CHẤM </w:t>
      </w:r>
      <w:r w:rsidR="00397E7C" w:rsidRPr="006D6CF5">
        <w:rPr>
          <w:rFonts w:cs="Times New Roman"/>
          <w:b/>
          <w:sz w:val="28"/>
          <w:szCs w:val="28"/>
        </w:rPr>
        <w:t>1</w:t>
      </w:r>
      <w:r w:rsidR="00397E7C" w:rsidRPr="006D6CF5">
        <w:rPr>
          <w:rFonts w:cs="Times New Roman"/>
          <w:b/>
          <w:sz w:val="28"/>
          <w:szCs w:val="28"/>
        </w:rPr>
        <w:tab/>
      </w:r>
      <w:r w:rsidR="00397E7C" w:rsidRPr="006D6CF5">
        <w:rPr>
          <w:rFonts w:cs="Times New Roman"/>
          <w:b/>
          <w:sz w:val="28"/>
          <w:szCs w:val="28"/>
        </w:rPr>
        <w:tab/>
      </w:r>
      <w:r w:rsidR="00397E7C" w:rsidRPr="006D6CF5">
        <w:rPr>
          <w:rFonts w:cs="Times New Roman"/>
          <w:b/>
          <w:sz w:val="28"/>
          <w:szCs w:val="28"/>
        </w:rPr>
        <w:tab/>
      </w:r>
      <w:r w:rsidR="00397E7C" w:rsidRPr="006D6CF5">
        <w:rPr>
          <w:rFonts w:cs="Times New Roman"/>
          <w:b/>
          <w:sz w:val="28"/>
          <w:szCs w:val="28"/>
        </w:rPr>
        <w:tab/>
      </w:r>
      <w:r w:rsidR="00397E7C" w:rsidRPr="006D6CF5">
        <w:rPr>
          <w:rFonts w:cs="Times New Roman"/>
          <w:b/>
          <w:sz w:val="28"/>
          <w:szCs w:val="28"/>
        </w:rPr>
        <w:tab/>
        <w:t>GV</w:t>
      </w:r>
      <w:r w:rsidR="00274139" w:rsidRPr="006D6CF5">
        <w:rPr>
          <w:rFonts w:cs="Times New Roman"/>
          <w:b/>
          <w:sz w:val="28"/>
          <w:szCs w:val="28"/>
        </w:rPr>
        <w:t xml:space="preserve"> CHẤM </w:t>
      </w:r>
      <w:r w:rsidR="00397E7C" w:rsidRPr="006D6CF5">
        <w:rPr>
          <w:rFonts w:cs="Times New Roman"/>
          <w:b/>
          <w:sz w:val="28"/>
          <w:szCs w:val="28"/>
        </w:rPr>
        <w:t>2</w:t>
      </w:r>
    </w:p>
    <w:p w14:paraId="2EC0FE47" w14:textId="26F30AA4" w:rsidR="00397E7C" w:rsidRPr="006D6CF5" w:rsidRDefault="00274139" w:rsidP="003A0327">
      <w:pPr>
        <w:spacing w:after="0" w:line="240" w:lineRule="auto"/>
        <w:ind w:firstLine="720"/>
        <w:jc w:val="both"/>
        <w:rPr>
          <w:rFonts w:cs="Times New Roman"/>
          <w:sz w:val="28"/>
          <w:szCs w:val="28"/>
        </w:rPr>
      </w:pPr>
      <w:r w:rsidRPr="006D6CF5">
        <w:rPr>
          <w:rFonts w:cs="Times New Roman"/>
          <w:sz w:val="28"/>
          <w:szCs w:val="28"/>
        </w:rPr>
        <w:t xml:space="preserve"> (Ký và ghi rõ họ và tên) </w:t>
      </w:r>
      <w:r w:rsidRPr="006D6CF5">
        <w:rPr>
          <w:rFonts w:cs="Times New Roman"/>
          <w:sz w:val="28"/>
          <w:szCs w:val="28"/>
        </w:rPr>
        <w:tab/>
      </w:r>
      <w:r w:rsidRPr="006D6CF5">
        <w:rPr>
          <w:rFonts w:cs="Times New Roman"/>
          <w:sz w:val="28"/>
          <w:szCs w:val="28"/>
        </w:rPr>
        <w:tab/>
      </w:r>
      <w:r w:rsidRPr="006D6CF5">
        <w:rPr>
          <w:rFonts w:cs="Times New Roman"/>
          <w:sz w:val="28"/>
          <w:szCs w:val="28"/>
        </w:rPr>
        <w:tab/>
      </w:r>
      <w:r w:rsidRPr="006D6CF5">
        <w:rPr>
          <w:rFonts w:cs="Times New Roman"/>
          <w:sz w:val="28"/>
          <w:szCs w:val="28"/>
        </w:rPr>
        <w:tab/>
        <w:t xml:space="preserve"> (Ký và ghi rõ họ và tên)</w:t>
      </w:r>
    </w:p>
    <w:p w14:paraId="0C3E3018" w14:textId="77777777" w:rsidR="00274139" w:rsidRPr="006D6CF5" w:rsidRDefault="00274139" w:rsidP="00274139">
      <w:pPr>
        <w:spacing w:after="0" w:line="360" w:lineRule="auto"/>
        <w:rPr>
          <w:rFonts w:cs="Times New Roman"/>
          <w:sz w:val="28"/>
          <w:szCs w:val="28"/>
        </w:rPr>
      </w:pPr>
    </w:p>
    <w:p w14:paraId="311F8235" w14:textId="77777777" w:rsidR="00177727" w:rsidRPr="006D6CF5" w:rsidRDefault="00177727" w:rsidP="00177727">
      <w:pPr>
        <w:spacing w:after="0" w:line="360" w:lineRule="auto"/>
        <w:rPr>
          <w:rFonts w:cs="Times New Roman"/>
          <w:b/>
          <w:sz w:val="30"/>
          <w:szCs w:val="30"/>
        </w:rPr>
      </w:pPr>
    </w:p>
    <w:p w14:paraId="20D30B77" w14:textId="77777777" w:rsidR="00177727" w:rsidRPr="006D6CF5" w:rsidRDefault="00177727" w:rsidP="00177727">
      <w:pPr>
        <w:spacing w:after="0" w:line="360" w:lineRule="auto"/>
        <w:rPr>
          <w:rFonts w:cs="Times New Roman"/>
          <w:b/>
          <w:sz w:val="30"/>
          <w:szCs w:val="30"/>
        </w:rPr>
      </w:pPr>
    </w:p>
    <w:p w14:paraId="5B6B9066" w14:textId="77777777" w:rsidR="00177727" w:rsidRPr="006D6CF5" w:rsidRDefault="00177727" w:rsidP="00177727">
      <w:pPr>
        <w:spacing w:after="0" w:line="360" w:lineRule="auto"/>
        <w:rPr>
          <w:rFonts w:cs="Times New Roman"/>
          <w:b/>
          <w:sz w:val="30"/>
          <w:szCs w:val="30"/>
        </w:rPr>
      </w:pPr>
    </w:p>
    <w:p w14:paraId="02FA961A" w14:textId="311A8EED" w:rsidR="008A2C09" w:rsidRPr="00270533" w:rsidRDefault="00177727" w:rsidP="00270533">
      <w:pPr>
        <w:widowControl w:val="0"/>
        <w:spacing w:after="0" w:line="360" w:lineRule="auto"/>
        <w:jc w:val="center"/>
        <w:rPr>
          <w:rFonts w:cs="Times New Roman"/>
          <w:b/>
          <w:sz w:val="28"/>
          <w:szCs w:val="28"/>
        </w:rPr>
      </w:pPr>
      <w:r w:rsidRPr="006D6CF5">
        <w:rPr>
          <w:rFonts w:cs="Times New Roman"/>
          <w:b/>
          <w:sz w:val="28"/>
          <w:szCs w:val="28"/>
        </w:rPr>
        <w:t>Thành phố Hồ</w:t>
      </w:r>
      <w:r w:rsidR="00270533">
        <w:rPr>
          <w:rFonts w:cs="Times New Roman"/>
          <w:b/>
          <w:sz w:val="28"/>
          <w:szCs w:val="28"/>
        </w:rPr>
        <w:t xml:space="preserve"> Chí Minh – 2021</w:t>
      </w:r>
    </w:p>
    <w:p w14:paraId="5616FE92" w14:textId="4EDA411E" w:rsidR="009572AE" w:rsidRDefault="00181460" w:rsidP="009C2313">
      <w:pPr>
        <w:spacing w:after="0" w:line="360" w:lineRule="auto"/>
        <w:jc w:val="center"/>
        <w:rPr>
          <w:rFonts w:cs="Times New Roman"/>
          <w:b/>
          <w:sz w:val="32"/>
          <w:szCs w:val="32"/>
        </w:rPr>
      </w:pPr>
      <w:r w:rsidRPr="006D6CF5">
        <w:rPr>
          <w:rFonts w:cs="Times New Roman"/>
          <w:b/>
          <w:sz w:val="32"/>
          <w:szCs w:val="32"/>
        </w:rPr>
        <w:lastRenderedPageBreak/>
        <w:t>MỤC LỤC</w:t>
      </w:r>
    </w:p>
    <w:p w14:paraId="57BF636A" w14:textId="1D6D5AFA" w:rsidR="00C1387A" w:rsidRDefault="00C1387A">
      <w:pPr>
        <w:pStyle w:val="TOC1"/>
        <w:tabs>
          <w:tab w:val="right" w:leader="dot" w:pos="8494"/>
        </w:tabs>
        <w:rPr>
          <w:rFonts w:asciiTheme="minorHAnsi" w:eastAsiaTheme="minorEastAsia" w:hAnsiTheme="minorHAnsi"/>
          <w:noProof/>
          <w:sz w:val="22"/>
        </w:rPr>
      </w:pPr>
      <w:r>
        <w:rPr>
          <w:rFonts w:cs="Times New Roman"/>
          <w:b/>
          <w:sz w:val="32"/>
          <w:szCs w:val="32"/>
        </w:rPr>
        <w:fldChar w:fldCharType="begin"/>
      </w:r>
      <w:r>
        <w:rPr>
          <w:rFonts w:cs="Times New Roman"/>
          <w:b/>
          <w:sz w:val="32"/>
          <w:szCs w:val="32"/>
        </w:rPr>
        <w:instrText xml:space="preserve"> TOC \h \z \t "L1,1,L2,2,L3,3" </w:instrText>
      </w:r>
      <w:r>
        <w:rPr>
          <w:rFonts w:cs="Times New Roman"/>
          <w:b/>
          <w:sz w:val="32"/>
          <w:szCs w:val="32"/>
        </w:rPr>
        <w:fldChar w:fldCharType="separate"/>
      </w:r>
      <w:hyperlink w:anchor="_Toc79444968" w:history="1">
        <w:r w:rsidRPr="0098595B">
          <w:rPr>
            <w:rStyle w:val="Hyperlink"/>
            <w:noProof/>
          </w:rPr>
          <w:t>LỜI MỞ ĐẦU</w:t>
        </w:r>
        <w:r>
          <w:rPr>
            <w:noProof/>
            <w:webHidden/>
          </w:rPr>
          <w:tab/>
        </w:r>
        <w:r>
          <w:rPr>
            <w:noProof/>
            <w:webHidden/>
          </w:rPr>
          <w:fldChar w:fldCharType="begin"/>
        </w:r>
        <w:r>
          <w:rPr>
            <w:noProof/>
            <w:webHidden/>
          </w:rPr>
          <w:instrText xml:space="preserve"> PAGEREF _Toc79444968 \h </w:instrText>
        </w:r>
        <w:r>
          <w:rPr>
            <w:noProof/>
            <w:webHidden/>
          </w:rPr>
        </w:r>
        <w:r>
          <w:rPr>
            <w:noProof/>
            <w:webHidden/>
          </w:rPr>
          <w:fldChar w:fldCharType="separate"/>
        </w:r>
        <w:r>
          <w:rPr>
            <w:noProof/>
            <w:webHidden/>
          </w:rPr>
          <w:t>1</w:t>
        </w:r>
        <w:r>
          <w:rPr>
            <w:noProof/>
            <w:webHidden/>
          </w:rPr>
          <w:fldChar w:fldCharType="end"/>
        </w:r>
      </w:hyperlink>
    </w:p>
    <w:p w14:paraId="6455B285" w14:textId="56EB07C9" w:rsidR="00C1387A" w:rsidRDefault="003A116A">
      <w:pPr>
        <w:pStyle w:val="TOC2"/>
        <w:tabs>
          <w:tab w:val="right" w:leader="dot" w:pos="8494"/>
        </w:tabs>
        <w:rPr>
          <w:rFonts w:asciiTheme="minorHAnsi" w:eastAsiaTheme="minorEastAsia" w:hAnsiTheme="minorHAnsi"/>
          <w:noProof/>
          <w:sz w:val="22"/>
        </w:rPr>
      </w:pPr>
      <w:hyperlink w:anchor="_Toc79444969" w:history="1">
        <w:r w:rsidR="00C1387A" w:rsidRPr="0098595B">
          <w:rPr>
            <w:rStyle w:val="Hyperlink"/>
            <w:noProof/>
          </w:rPr>
          <w:t>1.Lý do chọn đề tài</w:t>
        </w:r>
        <w:r w:rsidR="00C1387A">
          <w:rPr>
            <w:noProof/>
            <w:webHidden/>
          </w:rPr>
          <w:tab/>
        </w:r>
        <w:r w:rsidR="00C1387A">
          <w:rPr>
            <w:noProof/>
            <w:webHidden/>
          </w:rPr>
          <w:fldChar w:fldCharType="begin"/>
        </w:r>
        <w:r w:rsidR="00C1387A">
          <w:rPr>
            <w:noProof/>
            <w:webHidden/>
          </w:rPr>
          <w:instrText xml:space="preserve"> PAGEREF _Toc79444969 \h </w:instrText>
        </w:r>
        <w:r w:rsidR="00C1387A">
          <w:rPr>
            <w:noProof/>
            <w:webHidden/>
          </w:rPr>
        </w:r>
        <w:r w:rsidR="00C1387A">
          <w:rPr>
            <w:noProof/>
            <w:webHidden/>
          </w:rPr>
          <w:fldChar w:fldCharType="separate"/>
        </w:r>
        <w:r w:rsidR="00C1387A">
          <w:rPr>
            <w:noProof/>
            <w:webHidden/>
          </w:rPr>
          <w:t>1</w:t>
        </w:r>
        <w:r w:rsidR="00C1387A">
          <w:rPr>
            <w:noProof/>
            <w:webHidden/>
          </w:rPr>
          <w:fldChar w:fldCharType="end"/>
        </w:r>
      </w:hyperlink>
    </w:p>
    <w:p w14:paraId="46AE906D" w14:textId="577CAE66" w:rsidR="00C1387A" w:rsidRDefault="003A116A">
      <w:pPr>
        <w:pStyle w:val="TOC2"/>
        <w:tabs>
          <w:tab w:val="right" w:leader="dot" w:pos="8494"/>
        </w:tabs>
        <w:rPr>
          <w:rFonts w:asciiTheme="minorHAnsi" w:eastAsiaTheme="minorEastAsia" w:hAnsiTheme="minorHAnsi"/>
          <w:noProof/>
          <w:sz w:val="22"/>
        </w:rPr>
      </w:pPr>
      <w:hyperlink w:anchor="_Toc79444970" w:history="1">
        <w:r w:rsidR="00C1387A" w:rsidRPr="0098595B">
          <w:rPr>
            <w:rStyle w:val="Hyperlink"/>
            <w:noProof/>
          </w:rPr>
          <w:t>2.Mục tiêu nghiên cứu</w:t>
        </w:r>
        <w:r w:rsidR="00C1387A">
          <w:rPr>
            <w:noProof/>
            <w:webHidden/>
          </w:rPr>
          <w:tab/>
        </w:r>
        <w:r w:rsidR="00C1387A">
          <w:rPr>
            <w:noProof/>
            <w:webHidden/>
          </w:rPr>
          <w:fldChar w:fldCharType="begin"/>
        </w:r>
        <w:r w:rsidR="00C1387A">
          <w:rPr>
            <w:noProof/>
            <w:webHidden/>
          </w:rPr>
          <w:instrText xml:space="preserve"> PAGEREF _Toc79444970 \h </w:instrText>
        </w:r>
        <w:r w:rsidR="00C1387A">
          <w:rPr>
            <w:noProof/>
            <w:webHidden/>
          </w:rPr>
        </w:r>
        <w:r w:rsidR="00C1387A">
          <w:rPr>
            <w:noProof/>
            <w:webHidden/>
          </w:rPr>
          <w:fldChar w:fldCharType="separate"/>
        </w:r>
        <w:r w:rsidR="00C1387A">
          <w:rPr>
            <w:noProof/>
            <w:webHidden/>
          </w:rPr>
          <w:t>1</w:t>
        </w:r>
        <w:r w:rsidR="00C1387A">
          <w:rPr>
            <w:noProof/>
            <w:webHidden/>
          </w:rPr>
          <w:fldChar w:fldCharType="end"/>
        </w:r>
      </w:hyperlink>
    </w:p>
    <w:p w14:paraId="31E785F5" w14:textId="34BDA76D" w:rsidR="00C1387A" w:rsidRDefault="003A116A">
      <w:pPr>
        <w:pStyle w:val="TOC2"/>
        <w:tabs>
          <w:tab w:val="right" w:leader="dot" w:pos="8494"/>
        </w:tabs>
        <w:rPr>
          <w:rFonts w:asciiTheme="minorHAnsi" w:eastAsiaTheme="minorEastAsia" w:hAnsiTheme="minorHAnsi"/>
          <w:noProof/>
          <w:sz w:val="22"/>
        </w:rPr>
      </w:pPr>
      <w:hyperlink w:anchor="_Toc79444971" w:history="1">
        <w:r w:rsidR="00C1387A" w:rsidRPr="0098595B">
          <w:rPr>
            <w:rStyle w:val="Hyperlink"/>
            <w:noProof/>
          </w:rPr>
          <w:t>3.Đối tượng và phạm vi nghiên cứu</w:t>
        </w:r>
        <w:r w:rsidR="00C1387A">
          <w:rPr>
            <w:noProof/>
            <w:webHidden/>
          </w:rPr>
          <w:tab/>
        </w:r>
        <w:r w:rsidR="00C1387A">
          <w:rPr>
            <w:noProof/>
            <w:webHidden/>
          </w:rPr>
          <w:fldChar w:fldCharType="begin"/>
        </w:r>
        <w:r w:rsidR="00C1387A">
          <w:rPr>
            <w:noProof/>
            <w:webHidden/>
          </w:rPr>
          <w:instrText xml:space="preserve"> PAGEREF _Toc79444971 \h </w:instrText>
        </w:r>
        <w:r w:rsidR="00C1387A">
          <w:rPr>
            <w:noProof/>
            <w:webHidden/>
          </w:rPr>
        </w:r>
        <w:r w:rsidR="00C1387A">
          <w:rPr>
            <w:noProof/>
            <w:webHidden/>
          </w:rPr>
          <w:fldChar w:fldCharType="separate"/>
        </w:r>
        <w:r w:rsidR="00C1387A">
          <w:rPr>
            <w:noProof/>
            <w:webHidden/>
          </w:rPr>
          <w:t>1</w:t>
        </w:r>
        <w:r w:rsidR="00C1387A">
          <w:rPr>
            <w:noProof/>
            <w:webHidden/>
          </w:rPr>
          <w:fldChar w:fldCharType="end"/>
        </w:r>
      </w:hyperlink>
    </w:p>
    <w:p w14:paraId="1A0AD21C" w14:textId="00EE5711" w:rsidR="00C1387A" w:rsidRDefault="003A116A">
      <w:pPr>
        <w:pStyle w:val="TOC2"/>
        <w:tabs>
          <w:tab w:val="right" w:leader="dot" w:pos="8494"/>
        </w:tabs>
        <w:rPr>
          <w:rFonts w:asciiTheme="minorHAnsi" w:eastAsiaTheme="minorEastAsia" w:hAnsiTheme="minorHAnsi"/>
          <w:noProof/>
          <w:sz w:val="22"/>
        </w:rPr>
      </w:pPr>
      <w:hyperlink w:anchor="_Toc79444972" w:history="1">
        <w:r w:rsidR="00C1387A" w:rsidRPr="0098595B">
          <w:rPr>
            <w:rStyle w:val="Hyperlink"/>
            <w:noProof/>
          </w:rPr>
          <w:t>4.Phương pháp nghiên cứu</w:t>
        </w:r>
        <w:r w:rsidR="00C1387A">
          <w:rPr>
            <w:noProof/>
            <w:webHidden/>
          </w:rPr>
          <w:tab/>
        </w:r>
        <w:r w:rsidR="00C1387A">
          <w:rPr>
            <w:noProof/>
            <w:webHidden/>
          </w:rPr>
          <w:fldChar w:fldCharType="begin"/>
        </w:r>
        <w:r w:rsidR="00C1387A">
          <w:rPr>
            <w:noProof/>
            <w:webHidden/>
          </w:rPr>
          <w:instrText xml:space="preserve"> PAGEREF _Toc79444972 \h </w:instrText>
        </w:r>
        <w:r w:rsidR="00C1387A">
          <w:rPr>
            <w:noProof/>
            <w:webHidden/>
          </w:rPr>
        </w:r>
        <w:r w:rsidR="00C1387A">
          <w:rPr>
            <w:noProof/>
            <w:webHidden/>
          </w:rPr>
          <w:fldChar w:fldCharType="separate"/>
        </w:r>
        <w:r w:rsidR="00C1387A">
          <w:rPr>
            <w:noProof/>
            <w:webHidden/>
          </w:rPr>
          <w:t>2</w:t>
        </w:r>
        <w:r w:rsidR="00C1387A">
          <w:rPr>
            <w:noProof/>
            <w:webHidden/>
          </w:rPr>
          <w:fldChar w:fldCharType="end"/>
        </w:r>
      </w:hyperlink>
    </w:p>
    <w:p w14:paraId="2C2B484D" w14:textId="44E1CC84" w:rsidR="00C1387A" w:rsidRDefault="003A116A">
      <w:pPr>
        <w:pStyle w:val="TOC2"/>
        <w:tabs>
          <w:tab w:val="right" w:leader="dot" w:pos="8494"/>
        </w:tabs>
        <w:rPr>
          <w:rFonts w:asciiTheme="minorHAnsi" w:eastAsiaTheme="minorEastAsia" w:hAnsiTheme="minorHAnsi"/>
          <w:noProof/>
          <w:sz w:val="22"/>
        </w:rPr>
      </w:pPr>
      <w:hyperlink w:anchor="_Toc79444973" w:history="1">
        <w:r w:rsidR="00C1387A" w:rsidRPr="0098595B">
          <w:rPr>
            <w:rStyle w:val="Hyperlink"/>
            <w:noProof/>
          </w:rPr>
          <w:t>5. Kết cấu nghiên cứu</w:t>
        </w:r>
        <w:r w:rsidR="00C1387A">
          <w:rPr>
            <w:noProof/>
            <w:webHidden/>
          </w:rPr>
          <w:tab/>
        </w:r>
        <w:r w:rsidR="00C1387A">
          <w:rPr>
            <w:noProof/>
            <w:webHidden/>
          </w:rPr>
          <w:fldChar w:fldCharType="begin"/>
        </w:r>
        <w:r w:rsidR="00C1387A">
          <w:rPr>
            <w:noProof/>
            <w:webHidden/>
          </w:rPr>
          <w:instrText xml:space="preserve"> PAGEREF _Toc79444973 \h </w:instrText>
        </w:r>
        <w:r w:rsidR="00C1387A">
          <w:rPr>
            <w:noProof/>
            <w:webHidden/>
          </w:rPr>
        </w:r>
        <w:r w:rsidR="00C1387A">
          <w:rPr>
            <w:noProof/>
            <w:webHidden/>
          </w:rPr>
          <w:fldChar w:fldCharType="separate"/>
        </w:r>
        <w:r w:rsidR="00C1387A">
          <w:rPr>
            <w:noProof/>
            <w:webHidden/>
          </w:rPr>
          <w:t>2</w:t>
        </w:r>
        <w:r w:rsidR="00C1387A">
          <w:rPr>
            <w:noProof/>
            <w:webHidden/>
          </w:rPr>
          <w:fldChar w:fldCharType="end"/>
        </w:r>
      </w:hyperlink>
    </w:p>
    <w:p w14:paraId="13817A6E" w14:textId="4E6A2704" w:rsidR="00C1387A" w:rsidRDefault="003A116A">
      <w:pPr>
        <w:pStyle w:val="TOC1"/>
        <w:tabs>
          <w:tab w:val="right" w:leader="dot" w:pos="8494"/>
        </w:tabs>
        <w:rPr>
          <w:rFonts w:asciiTheme="minorHAnsi" w:eastAsiaTheme="minorEastAsia" w:hAnsiTheme="minorHAnsi"/>
          <w:noProof/>
          <w:sz w:val="22"/>
        </w:rPr>
      </w:pPr>
      <w:hyperlink w:anchor="_Toc79444974" w:history="1">
        <w:r w:rsidR="00C1387A" w:rsidRPr="0098595B">
          <w:rPr>
            <w:rStyle w:val="Hyperlink"/>
            <w:noProof/>
          </w:rPr>
          <w:t>CHƯƠNG 1:KHÁT QUÁT VỀ VỐN ĐẦU TƯ NƯỚC NGOÀI</w:t>
        </w:r>
        <w:r w:rsidR="00C1387A">
          <w:rPr>
            <w:noProof/>
            <w:webHidden/>
          </w:rPr>
          <w:tab/>
        </w:r>
        <w:r w:rsidR="00C1387A">
          <w:rPr>
            <w:noProof/>
            <w:webHidden/>
          </w:rPr>
          <w:fldChar w:fldCharType="begin"/>
        </w:r>
        <w:r w:rsidR="00C1387A">
          <w:rPr>
            <w:noProof/>
            <w:webHidden/>
          </w:rPr>
          <w:instrText xml:space="preserve"> PAGEREF _Toc79444974 \h </w:instrText>
        </w:r>
        <w:r w:rsidR="00C1387A">
          <w:rPr>
            <w:noProof/>
            <w:webHidden/>
          </w:rPr>
        </w:r>
        <w:r w:rsidR="00C1387A">
          <w:rPr>
            <w:noProof/>
            <w:webHidden/>
          </w:rPr>
          <w:fldChar w:fldCharType="separate"/>
        </w:r>
        <w:r w:rsidR="00C1387A">
          <w:rPr>
            <w:noProof/>
            <w:webHidden/>
          </w:rPr>
          <w:t>3</w:t>
        </w:r>
        <w:r w:rsidR="00C1387A">
          <w:rPr>
            <w:noProof/>
            <w:webHidden/>
          </w:rPr>
          <w:fldChar w:fldCharType="end"/>
        </w:r>
      </w:hyperlink>
    </w:p>
    <w:p w14:paraId="69429A3C" w14:textId="383DE810" w:rsidR="00C1387A" w:rsidRDefault="003A116A">
      <w:pPr>
        <w:pStyle w:val="TOC2"/>
        <w:tabs>
          <w:tab w:val="right" w:leader="dot" w:pos="8494"/>
        </w:tabs>
        <w:rPr>
          <w:rFonts w:asciiTheme="minorHAnsi" w:eastAsiaTheme="minorEastAsia" w:hAnsiTheme="minorHAnsi"/>
          <w:noProof/>
          <w:sz w:val="22"/>
        </w:rPr>
      </w:pPr>
      <w:hyperlink w:anchor="_Toc79444975" w:history="1">
        <w:r w:rsidR="00C1387A" w:rsidRPr="0098595B">
          <w:rPr>
            <w:rStyle w:val="Hyperlink"/>
            <w:noProof/>
          </w:rPr>
          <w:t>1.Khái niệm vốn đầu tư nước ngoài (FDI)</w:t>
        </w:r>
        <w:r w:rsidR="00C1387A">
          <w:rPr>
            <w:noProof/>
            <w:webHidden/>
          </w:rPr>
          <w:tab/>
        </w:r>
        <w:r w:rsidR="00C1387A">
          <w:rPr>
            <w:noProof/>
            <w:webHidden/>
          </w:rPr>
          <w:fldChar w:fldCharType="begin"/>
        </w:r>
        <w:r w:rsidR="00C1387A">
          <w:rPr>
            <w:noProof/>
            <w:webHidden/>
          </w:rPr>
          <w:instrText xml:space="preserve"> PAGEREF _Toc79444975 \h </w:instrText>
        </w:r>
        <w:r w:rsidR="00C1387A">
          <w:rPr>
            <w:noProof/>
            <w:webHidden/>
          </w:rPr>
        </w:r>
        <w:r w:rsidR="00C1387A">
          <w:rPr>
            <w:noProof/>
            <w:webHidden/>
          </w:rPr>
          <w:fldChar w:fldCharType="separate"/>
        </w:r>
        <w:r w:rsidR="00C1387A">
          <w:rPr>
            <w:noProof/>
            <w:webHidden/>
          </w:rPr>
          <w:t>3</w:t>
        </w:r>
        <w:r w:rsidR="00C1387A">
          <w:rPr>
            <w:noProof/>
            <w:webHidden/>
          </w:rPr>
          <w:fldChar w:fldCharType="end"/>
        </w:r>
      </w:hyperlink>
    </w:p>
    <w:p w14:paraId="3B23EC8E" w14:textId="54CAFD3D" w:rsidR="00C1387A" w:rsidRDefault="003A116A">
      <w:pPr>
        <w:pStyle w:val="TOC2"/>
        <w:tabs>
          <w:tab w:val="right" w:leader="dot" w:pos="8494"/>
        </w:tabs>
        <w:rPr>
          <w:rFonts w:asciiTheme="minorHAnsi" w:eastAsiaTheme="minorEastAsia" w:hAnsiTheme="minorHAnsi"/>
          <w:noProof/>
          <w:sz w:val="22"/>
        </w:rPr>
      </w:pPr>
      <w:hyperlink w:anchor="_Toc79444976" w:history="1">
        <w:r w:rsidR="00C1387A" w:rsidRPr="0098595B">
          <w:rPr>
            <w:rStyle w:val="Hyperlink"/>
            <w:noProof/>
            <w:shd w:val="clear" w:color="auto" w:fill="FFFFFF"/>
          </w:rPr>
          <w:t>2.Nguồn gốc và bản chất của vốn đầu tư nước ngoài (FDI)</w:t>
        </w:r>
        <w:r w:rsidR="00C1387A">
          <w:rPr>
            <w:noProof/>
            <w:webHidden/>
          </w:rPr>
          <w:tab/>
        </w:r>
        <w:r w:rsidR="00C1387A">
          <w:rPr>
            <w:noProof/>
            <w:webHidden/>
          </w:rPr>
          <w:fldChar w:fldCharType="begin"/>
        </w:r>
        <w:r w:rsidR="00C1387A">
          <w:rPr>
            <w:noProof/>
            <w:webHidden/>
          </w:rPr>
          <w:instrText xml:space="preserve"> PAGEREF _Toc79444976 \h </w:instrText>
        </w:r>
        <w:r w:rsidR="00C1387A">
          <w:rPr>
            <w:noProof/>
            <w:webHidden/>
          </w:rPr>
        </w:r>
        <w:r w:rsidR="00C1387A">
          <w:rPr>
            <w:noProof/>
            <w:webHidden/>
          </w:rPr>
          <w:fldChar w:fldCharType="separate"/>
        </w:r>
        <w:r w:rsidR="00C1387A">
          <w:rPr>
            <w:noProof/>
            <w:webHidden/>
          </w:rPr>
          <w:t>3</w:t>
        </w:r>
        <w:r w:rsidR="00C1387A">
          <w:rPr>
            <w:noProof/>
            <w:webHidden/>
          </w:rPr>
          <w:fldChar w:fldCharType="end"/>
        </w:r>
      </w:hyperlink>
    </w:p>
    <w:p w14:paraId="6C36C79E" w14:textId="2BACFA37" w:rsidR="00C1387A" w:rsidRDefault="003A116A">
      <w:pPr>
        <w:pStyle w:val="TOC2"/>
        <w:tabs>
          <w:tab w:val="right" w:leader="dot" w:pos="8494"/>
        </w:tabs>
        <w:rPr>
          <w:rFonts w:asciiTheme="minorHAnsi" w:eastAsiaTheme="minorEastAsia" w:hAnsiTheme="minorHAnsi"/>
          <w:noProof/>
          <w:sz w:val="22"/>
        </w:rPr>
      </w:pPr>
      <w:hyperlink w:anchor="_Toc79444977" w:history="1">
        <w:r w:rsidR="00C1387A" w:rsidRPr="0098595B">
          <w:rPr>
            <w:rStyle w:val="Hyperlink"/>
            <w:rFonts w:eastAsia="Times New Roman"/>
            <w:noProof/>
          </w:rPr>
          <w:t>3.</w:t>
        </w:r>
        <w:r w:rsidR="00C1387A" w:rsidRPr="0098595B">
          <w:rPr>
            <w:rStyle w:val="Hyperlink"/>
            <w:noProof/>
            <w:shd w:val="clear" w:color="auto" w:fill="FFFFFF"/>
          </w:rPr>
          <w:t xml:space="preserve"> Đặc điểm và hình thức của FDI</w:t>
        </w:r>
        <w:r w:rsidR="00C1387A">
          <w:rPr>
            <w:noProof/>
            <w:webHidden/>
          </w:rPr>
          <w:tab/>
        </w:r>
        <w:r w:rsidR="00C1387A">
          <w:rPr>
            <w:noProof/>
            <w:webHidden/>
          </w:rPr>
          <w:fldChar w:fldCharType="begin"/>
        </w:r>
        <w:r w:rsidR="00C1387A">
          <w:rPr>
            <w:noProof/>
            <w:webHidden/>
          </w:rPr>
          <w:instrText xml:space="preserve"> PAGEREF _Toc79444977 \h </w:instrText>
        </w:r>
        <w:r w:rsidR="00C1387A">
          <w:rPr>
            <w:noProof/>
            <w:webHidden/>
          </w:rPr>
        </w:r>
        <w:r w:rsidR="00C1387A">
          <w:rPr>
            <w:noProof/>
            <w:webHidden/>
          </w:rPr>
          <w:fldChar w:fldCharType="separate"/>
        </w:r>
        <w:r w:rsidR="00C1387A">
          <w:rPr>
            <w:noProof/>
            <w:webHidden/>
          </w:rPr>
          <w:t>4</w:t>
        </w:r>
        <w:r w:rsidR="00C1387A">
          <w:rPr>
            <w:noProof/>
            <w:webHidden/>
          </w:rPr>
          <w:fldChar w:fldCharType="end"/>
        </w:r>
      </w:hyperlink>
    </w:p>
    <w:p w14:paraId="0C94F5E8" w14:textId="2E182552" w:rsidR="00C1387A" w:rsidRDefault="003A116A">
      <w:pPr>
        <w:pStyle w:val="TOC3"/>
        <w:tabs>
          <w:tab w:val="right" w:leader="dot" w:pos="8494"/>
        </w:tabs>
        <w:rPr>
          <w:rFonts w:asciiTheme="minorHAnsi" w:eastAsiaTheme="minorEastAsia" w:hAnsiTheme="minorHAnsi"/>
          <w:noProof/>
          <w:sz w:val="22"/>
        </w:rPr>
      </w:pPr>
      <w:hyperlink w:anchor="_Toc79444978" w:history="1">
        <w:r w:rsidR="00C1387A" w:rsidRPr="0098595B">
          <w:rPr>
            <w:rStyle w:val="Hyperlink"/>
            <w:noProof/>
          </w:rPr>
          <w:t>3.1.Đặc điểm</w:t>
        </w:r>
        <w:r w:rsidR="00C1387A">
          <w:rPr>
            <w:noProof/>
            <w:webHidden/>
          </w:rPr>
          <w:tab/>
        </w:r>
        <w:r w:rsidR="00C1387A">
          <w:rPr>
            <w:noProof/>
            <w:webHidden/>
          </w:rPr>
          <w:fldChar w:fldCharType="begin"/>
        </w:r>
        <w:r w:rsidR="00C1387A">
          <w:rPr>
            <w:noProof/>
            <w:webHidden/>
          </w:rPr>
          <w:instrText xml:space="preserve"> PAGEREF _Toc79444978 \h </w:instrText>
        </w:r>
        <w:r w:rsidR="00C1387A">
          <w:rPr>
            <w:noProof/>
            <w:webHidden/>
          </w:rPr>
        </w:r>
        <w:r w:rsidR="00C1387A">
          <w:rPr>
            <w:noProof/>
            <w:webHidden/>
          </w:rPr>
          <w:fldChar w:fldCharType="separate"/>
        </w:r>
        <w:r w:rsidR="00C1387A">
          <w:rPr>
            <w:noProof/>
            <w:webHidden/>
          </w:rPr>
          <w:t>4</w:t>
        </w:r>
        <w:r w:rsidR="00C1387A">
          <w:rPr>
            <w:noProof/>
            <w:webHidden/>
          </w:rPr>
          <w:fldChar w:fldCharType="end"/>
        </w:r>
      </w:hyperlink>
    </w:p>
    <w:p w14:paraId="49AA8259" w14:textId="166FBA2B" w:rsidR="00C1387A" w:rsidRDefault="003A116A">
      <w:pPr>
        <w:pStyle w:val="TOC3"/>
        <w:tabs>
          <w:tab w:val="right" w:leader="dot" w:pos="8494"/>
        </w:tabs>
        <w:rPr>
          <w:rFonts w:asciiTheme="minorHAnsi" w:eastAsiaTheme="minorEastAsia" w:hAnsiTheme="minorHAnsi"/>
          <w:noProof/>
          <w:sz w:val="22"/>
        </w:rPr>
      </w:pPr>
      <w:hyperlink w:anchor="_Toc79444979" w:history="1">
        <w:r w:rsidR="00C1387A" w:rsidRPr="0098595B">
          <w:rPr>
            <w:rStyle w:val="Hyperlink"/>
            <w:noProof/>
          </w:rPr>
          <w:t>3.2. Hình thức</w:t>
        </w:r>
        <w:r w:rsidR="00C1387A">
          <w:rPr>
            <w:noProof/>
            <w:webHidden/>
          </w:rPr>
          <w:tab/>
        </w:r>
        <w:r w:rsidR="00C1387A">
          <w:rPr>
            <w:noProof/>
            <w:webHidden/>
          </w:rPr>
          <w:fldChar w:fldCharType="begin"/>
        </w:r>
        <w:r w:rsidR="00C1387A">
          <w:rPr>
            <w:noProof/>
            <w:webHidden/>
          </w:rPr>
          <w:instrText xml:space="preserve"> PAGEREF _Toc79444979 \h </w:instrText>
        </w:r>
        <w:r w:rsidR="00C1387A">
          <w:rPr>
            <w:noProof/>
            <w:webHidden/>
          </w:rPr>
        </w:r>
        <w:r w:rsidR="00C1387A">
          <w:rPr>
            <w:noProof/>
            <w:webHidden/>
          </w:rPr>
          <w:fldChar w:fldCharType="separate"/>
        </w:r>
        <w:r w:rsidR="00C1387A">
          <w:rPr>
            <w:noProof/>
            <w:webHidden/>
          </w:rPr>
          <w:t>4</w:t>
        </w:r>
        <w:r w:rsidR="00C1387A">
          <w:rPr>
            <w:noProof/>
            <w:webHidden/>
          </w:rPr>
          <w:fldChar w:fldCharType="end"/>
        </w:r>
      </w:hyperlink>
    </w:p>
    <w:p w14:paraId="2D576B99" w14:textId="49BEC16C" w:rsidR="00C1387A" w:rsidRDefault="003A116A">
      <w:pPr>
        <w:pStyle w:val="TOC2"/>
        <w:tabs>
          <w:tab w:val="right" w:leader="dot" w:pos="8494"/>
        </w:tabs>
        <w:rPr>
          <w:rFonts w:asciiTheme="minorHAnsi" w:eastAsiaTheme="minorEastAsia" w:hAnsiTheme="minorHAnsi"/>
          <w:noProof/>
          <w:sz w:val="22"/>
        </w:rPr>
      </w:pPr>
      <w:hyperlink w:anchor="_Toc79444980" w:history="1">
        <w:r w:rsidR="00C1387A" w:rsidRPr="0098595B">
          <w:rPr>
            <w:rStyle w:val="Hyperlink"/>
            <w:noProof/>
          </w:rPr>
          <w:t>4.Vai trò của vốn đầu tư nước ngoài đối với phát triển kinh tế</w:t>
        </w:r>
        <w:r w:rsidR="00C1387A">
          <w:rPr>
            <w:noProof/>
            <w:webHidden/>
          </w:rPr>
          <w:tab/>
        </w:r>
        <w:r w:rsidR="00C1387A">
          <w:rPr>
            <w:noProof/>
            <w:webHidden/>
          </w:rPr>
          <w:fldChar w:fldCharType="begin"/>
        </w:r>
        <w:r w:rsidR="00C1387A">
          <w:rPr>
            <w:noProof/>
            <w:webHidden/>
          </w:rPr>
          <w:instrText xml:space="preserve"> PAGEREF _Toc79444980 \h </w:instrText>
        </w:r>
        <w:r w:rsidR="00C1387A">
          <w:rPr>
            <w:noProof/>
            <w:webHidden/>
          </w:rPr>
        </w:r>
        <w:r w:rsidR="00C1387A">
          <w:rPr>
            <w:noProof/>
            <w:webHidden/>
          </w:rPr>
          <w:fldChar w:fldCharType="separate"/>
        </w:r>
        <w:r w:rsidR="00C1387A">
          <w:rPr>
            <w:noProof/>
            <w:webHidden/>
          </w:rPr>
          <w:t>6</w:t>
        </w:r>
        <w:r w:rsidR="00C1387A">
          <w:rPr>
            <w:noProof/>
            <w:webHidden/>
          </w:rPr>
          <w:fldChar w:fldCharType="end"/>
        </w:r>
      </w:hyperlink>
    </w:p>
    <w:p w14:paraId="0DC78934" w14:textId="3CADD3FA" w:rsidR="00C1387A" w:rsidRDefault="003A116A">
      <w:pPr>
        <w:pStyle w:val="TOC3"/>
        <w:tabs>
          <w:tab w:val="right" w:leader="dot" w:pos="8494"/>
        </w:tabs>
        <w:rPr>
          <w:rFonts w:asciiTheme="minorHAnsi" w:eastAsiaTheme="minorEastAsia" w:hAnsiTheme="minorHAnsi"/>
          <w:noProof/>
          <w:sz w:val="22"/>
        </w:rPr>
      </w:pPr>
      <w:hyperlink w:anchor="_Toc79444981" w:history="1">
        <w:r w:rsidR="00C1387A" w:rsidRPr="0098595B">
          <w:rPr>
            <w:rStyle w:val="Hyperlink"/>
            <w:noProof/>
          </w:rPr>
          <w:t>4.1 Tác động tích cực</w:t>
        </w:r>
        <w:r w:rsidR="00C1387A">
          <w:rPr>
            <w:noProof/>
            <w:webHidden/>
          </w:rPr>
          <w:tab/>
        </w:r>
        <w:r w:rsidR="00C1387A">
          <w:rPr>
            <w:noProof/>
            <w:webHidden/>
          </w:rPr>
          <w:fldChar w:fldCharType="begin"/>
        </w:r>
        <w:r w:rsidR="00C1387A">
          <w:rPr>
            <w:noProof/>
            <w:webHidden/>
          </w:rPr>
          <w:instrText xml:space="preserve"> PAGEREF _Toc79444981 \h </w:instrText>
        </w:r>
        <w:r w:rsidR="00C1387A">
          <w:rPr>
            <w:noProof/>
            <w:webHidden/>
          </w:rPr>
        </w:r>
        <w:r w:rsidR="00C1387A">
          <w:rPr>
            <w:noProof/>
            <w:webHidden/>
          </w:rPr>
          <w:fldChar w:fldCharType="separate"/>
        </w:r>
        <w:r w:rsidR="00C1387A">
          <w:rPr>
            <w:noProof/>
            <w:webHidden/>
          </w:rPr>
          <w:t>6</w:t>
        </w:r>
        <w:r w:rsidR="00C1387A">
          <w:rPr>
            <w:noProof/>
            <w:webHidden/>
          </w:rPr>
          <w:fldChar w:fldCharType="end"/>
        </w:r>
      </w:hyperlink>
    </w:p>
    <w:p w14:paraId="3AE74158" w14:textId="5F0DE850" w:rsidR="00C1387A" w:rsidRDefault="003A116A">
      <w:pPr>
        <w:pStyle w:val="TOC3"/>
        <w:tabs>
          <w:tab w:val="right" w:leader="dot" w:pos="8494"/>
        </w:tabs>
        <w:rPr>
          <w:rFonts w:asciiTheme="minorHAnsi" w:eastAsiaTheme="minorEastAsia" w:hAnsiTheme="minorHAnsi"/>
          <w:noProof/>
          <w:sz w:val="22"/>
        </w:rPr>
      </w:pPr>
      <w:hyperlink w:anchor="_Toc79444982" w:history="1">
        <w:r w:rsidR="00C1387A" w:rsidRPr="0098595B">
          <w:rPr>
            <w:rStyle w:val="Hyperlink"/>
            <w:noProof/>
          </w:rPr>
          <w:t>4.2.Tác động tiêu cực</w:t>
        </w:r>
        <w:r w:rsidR="00C1387A">
          <w:rPr>
            <w:noProof/>
            <w:webHidden/>
          </w:rPr>
          <w:tab/>
        </w:r>
        <w:r w:rsidR="00C1387A">
          <w:rPr>
            <w:noProof/>
            <w:webHidden/>
          </w:rPr>
          <w:fldChar w:fldCharType="begin"/>
        </w:r>
        <w:r w:rsidR="00C1387A">
          <w:rPr>
            <w:noProof/>
            <w:webHidden/>
          </w:rPr>
          <w:instrText xml:space="preserve"> PAGEREF _Toc79444982 \h </w:instrText>
        </w:r>
        <w:r w:rsidR="00C1387A">
          <w:rPr>
            <w:noProof/>
            <w:webHidden/>
          </w:rPr>
        </w:r>
        <w:r w:rsidR="00C1387A">
          <w:rPr>
            <w:noProof/>
            <w:webHidden/>
          </w:rPr>
          <w:fldChar w:fldCharType="separate"/>
        </w:r>
        <w:r w:rsidR="00C1387A">
          <w:rPr>
            <w:noProof/>
            <w:webHidden/>
          </w:rPr>
          <w:t>7</w:t>
        </w:r>
        <w:r w:rsidR="00C1387A">
          <w:rPr>
            <w:noProof/>
            <w:webHidden/>
          </w:rPr>
          <w:fldChar w:fldCharType="end"/>
        </w:r>
      </w:hyperlink>
    </w:p>
    <w:p w14:paraId="54C2A250" w14:textId="0F23F53F" w:rsidR="00C1387A" w:rsidRDefault="003A116A">
      <w:pPr>
        <w:pStyle w:val="TOC1"/>
        <w:tabs>
          <w:tab w:val="right" w:leader="dot" w:pos="8494"/>
        </w:tabs>
        <w:rPr>
          <w:rFonts w:asciiTheme="minorHAnsi" w:eastAsiaTheme="minorEastAsia" w:hAnsiTheme="minorHAnsi"/>
          <w:noProof/>
          <w:sz w:val="22"/>
        </w:rPr>
      </w:pPr>
      <w:hyperlink w:anchor="_Toc79444983" w:history="1">
        <w:r w:rsidR="00C1387A" w:rsidRPr="0098595B">
          <w:rPr>
            <w:rStyle w:val="Hyperlink"/>
            <w:rFonts w:eastAsia="Times New Roman"/>
            <w:noProof/>
          </w:rPr>
          <w:t xml:space="preserve">CHƯƠNG 2: </w:t>
        </w:r>
        <w:r w:rsidR="00C1387A" w:rsidRPr="0098595B">
          <w:rPr>
            <w:rStyle w:val="Hyperlink"/>
            <w:noProof/>
          </w:rPr>
          <w:t>THỰC TRẠNG VỀ FDI VÀO VIỆT NAM GIAI ĐOẠN 2015 ĐẾN NAY VÀ TÁC ĐỘNG ĐẾN NGÀNH XÂY DỰNG</w:t>
        </w:r>
        <w:r w:rsidR="00C1387A">
          <w:rPr>
            <w:noProof/>
            <w:webHidden/>
          </w:rPr>
          <w:tab/>
        </w:r>
        <w:r w:rsidR="00C1387A">
          <w:rPr>
            <w:noProof/>
            <w:webHidden/>
          </w:rPr>
          <w:fldChar w:fldCharType="begin"/>
        </w:r>
        <w:r w:rsidR="00C1387A">
          <w:rPr>
            <w:noProof/>
            <w:webHidden/>
          </w:rPr>
          <w:instrText xml:space="preserve"> PAGEREF _Toc79444983 \h </w:instrText>
        </w:r>
        <w:r w:rsidR="00C1387A">
          <w:rPr>
            <w:noProof/>
            <w:webHidden/>
          </w:rPr>
        </w:r>
        <w:r w:rsidR="00C1387A">
          <w:rPr>
            <w:noProof/>
            <w:webHidden/>
          </w:rPr>
          <w:fldChar w:fldCharType="separate"/>
        </w:r>
        <w:r w:rsidR="00C1387A">
          <w:rPr>
            <w:noProof/>
            <w:webHidden/>
          </w:rPr>
          <w:t>9</w:t>
        </w:r>
        <w:r w:rsidR="00C1387A">
          <w:rPr>
            <w:noProof/>
            <w:webHidden/>
          </w:rPr>
          <w:fldChar w:fldCharType="end"/>
        </w:r>
      </w:hyperlink>
    </w:p>
    <w:p w14:paraId="49D9ACA1" w14:textId="086B0284" w:rsidR="00C1387A" w:rsidRDefault="003A116A">
      <w:pPr>
        <w:pStyle w:val="TOC2"/>
        <w:tabs>
          <w:tab w:val="right" w:leader="dot" w:pos="8494"/>
        </w:tabs>
        <w:rPr>
          <w:rFonts w:asciiTheme="minorHAnsi" w:eastAsiaTheme="minorEastAsia" w:hAnsiTheme="minorHAnsi"/>
          <w:noProof/>
          <w:sz w:val="22"/>
        </w:rPr>
      </w:pPr>
      <w:hyperlink w:anchor="_Toc79444984" w:history="1">
        <w:r w:rsidR="00C1387A" w:rsidRPr="0098595B">
          <w:rPr>
            <w:rStyle w:val="Hyperlink"/>
            <w:noProof/>
          </w:rPr>
          <w:t>1.FDI đối với sự phát triển kinh tế vào Việt Nam</w:t>
        </w:r>
        <w:r w:rsidR="00C1387A">
          <w:rPr>
            <w:noProof/>
            <w:webHidden/>
          </w:rPr>
          <w:tab/>
        </w:r>
        <w:r w:rsidR="00C1387A">
          <w:rPr>
            <w:noProof/>
            <w:webHidden/>
          </w:rPr>
          <w:fldChar w:fldCharType="begin"/>
        </w:r>
        <w:r w:rsidR="00C1387A">
          <w:rPr>
            <w:noProof/>
            <w:webHidden/>
          </w:rPr>
          <w:instrText xml:space="preserve"> PAGEREF _Toc79444984 \h </w:instrText>
        </w:r>
        <w:r w:rsidR="00C1387A">
          <w:rPr>
            <w:noProof/>
            <w:webHidden/>
          </w:rPr>
        </w:r>
        <w:r w:rsidR="00C1387A">
          <w:rPr>
            <w:noProof/>
            <w:webHidden/>
          </w:rPr>
          <w:fldChar w:fldCharType="separate"/>
        </w:r>
        <w:r w:rsidR="00C1387A">
          <w:rPr>
            <w:noProof/>
            <w:webHidden/>
          </w:rPr>
          <w:t>9</w:t>
        </w:r>
        <w:r w:rsidR="00C1387A">
          <w:rPr>
            <w:noProof/>
            <w:webHidden/>
          </w:rPr>
          <w:fldChar w:fldCharType="end"/>
        </w:r>
      </w:hyperlink>
    </w:p>
    <w:p w14:paraId="3EC086F6" w14:textId="792CA664" w:rsidR="00C1387A" w:rsidRDefault="003A116A">
      <w:pPr>
        <w:pStyle w:val="TOC3"/>
        <w:tabs>
          <w:tab w:val="right" w:leader="dot" w:pos="8494"/>
        </w:tabs>
        <w:rPr>
          <w:rFonts w:asciiTheme="minorHAnsi" w:eastAsiaTheme="minorEastAsia" w:hAnsiTheme="minorHAnsi"/>
          <w:noProof/>
          <w:sz w:val="22"/>
        </w:rPr>
      </w:pPr>
      <w:hyperlink w:anchor="_Toc79444985" w:history="1">
        <w:r w:rsidR="00C1387A" w:rsidRPr="0098595B">
          <w:rPr>
            <w:rStyle w:val="Hyperlink"/>
            <w:bCs/>
            <w:iCs/>
            <w:noProof/>
          </w:rPr>
          <w:t>1.1.Về lĩnh vực đầu tư</w:t>
        </w:r>
        <w:r w:rsidR="00C1387A">
          <w:rPr>
            <w:noProof/>
            <w:webHidden/>
          </w:rPr>
          <w:tab/>
        </w:r>
        <w:r w:rsidR="00C1387A">
          <w:rPr>
            <w:noProof/>
            <w:webHidden/>
          </w:rPr>
          <w:fldChar w:fldCharType="begin"/>
        </w:r>
        <w:r w:rsidR="00C1387A">
          <w:rPr>
            <w:noProof/>
            <w:webHidden/>
          </w:rPr>
          <w:instrText xml:space="preserve"> PAGEREF _Toc79444985 \h </w:instrText>
        </w:r>
        <w:r w:rsidR="00C1387A">
          <w:rPr>
            <w:noProof/>
            <w:webHidden/>
          </w:rPr>
        </w:r>
        <w:r w:rsidR="00C1387A">
          <w:rPr>
            <w:noProof/>
            <w:webHidden/>
          </w:rPr>
          <w:fldChar w:fldCharType="separate"/>
        </w:r>
        <w:r w:rsidR="00C1387A">
          <w:rPr>
            <w:noProof/>
            <w:webHidden/>
          </w:rPr>
          <w:t>11</w:t>
        </w:r>
        <w:r w:rsidR="00C1387A">
          <w:rPr>
            <w:noProof/>
            <w:webHidden/>
          </w:rPr>
          <w:fldChar w:fldCharType="end"/>
        </w:r>
      </w:hyperlink>
    </w:p>
    <w:p w14:paraId="7B066979" w14:textId="5BFA6B33" w:rsidR="00C1387A" w:rsidRDefault="003A116A">
      <w:pPr>
        <w:pStyle w:val="TOC3"/>
        <w:tabs>
          <w:tab w:val="right" w:leader="dot" w:pos="8494"/>
        </w:tabs>
        <w:rPr>
          <w:rFonts w:asciiTheme="minorHAnsi" w:eastAsiaTheme="minorEastAsia" w:hAnsiTheme="minorHAnsi"/>
          <w:noProof/>
          <w:sz w:val="22"/>
        </w:rPr>
      </w:pPr>
      <w:hyperlink w:anchor="_Toc79444986" w:history="1">
        <w:r w:rsidR="00C1387A" w:rsidRPr="0098595B">
          <w:rPr>
            <w:rStyle w:val="Hyperlink"/>
            <w:noProof/>
          </w:rPr>
          <w:t>1.2.</w:t>
        </w:r>
        <w:r w:rsidR="00C1387A" w:rsidRPr="0098595B">
          <w:rPr>
            <w:rStyle w:val="Hyperlink"/>
            <w:bCs/>
            <w:iCs/>
            <w:noProof/>
          </w:rPr>
          <w:t>Về đối tác đầu tư</w:t>
        </w:r>
        <w:r w:rsidR="00C1387A">
          <w:rPr>
            <w:noProof/>
            <w:webHidden/>
          </w:rPr>
          <w:tab/>
        </w:r>
        <w:r w:rsidR="00C1387A">
          <w:rPr>
            <w:noProof/>
            <w:webHidden/>
          </w:rPr>
          <w:fldChar w:fldCharType="begin"/>
        </w:r>
        <w:r w:rsidR="00C1387A">
          <w:rPr>
            <w:noProof/>
            <w:webHidden/>
          </w:rPr>
          <w:instrText xml:space="preserve"> PAGEREF _Toc79444986 \h </w:instrText>
        </w:r>
        <w:r w:rsidR="00C1387A">
          <w:rPr>
            <w:noProof/>
            <w:webHidden/>
          </w:rPr>
        </w:r>
        <w:r w:rsidR="00C1387A">
          <w:rPr>
            <w:noProof/>
            <w:webHidden/>
          </w:rPr>
          <w:fldChar w:fldCharType="separate"/>
        </w:r>
        <w:r w:rsidR="00C1387A">
          <w:rPr>
            <w:noProof/>
            <w:webHidden/>
          </w:rPr>
          <w:t>12</w:t>
        </w:r>
        <w:r w:rsidR="00C1387A">
          <w:rPr>
            <w:noProof/>
            <w:webHidden/>
          </w:rPr>
          <w:fldChar w:fldCharType="end"/>
        </w:r>
      </w:hyperlink>
    </w:p>
    <w:p w14:paraId="40094C8E" w14:textId="6863BDE8" w:rsidR="00C1387A" w:rsidRDefault="003A116A">
      <w:pPr>
        <w:pStyle w:val="TOC2"/>
        <w:tabs>
          <w:tab w:val="right" w:leader="dot" w:pos="8494"/>
        </w:tabs>
        <w:rPr>
          <w:rFonts w:asciiTheme="minorHAnsi" w:eastAsiaTheme="minorEastAsia" w:hAnsiTheme="minorHAnsi"/>
          <w:noProof/>
          <w:sz w:val="22"/>
        </w:rPr>
      </w:pPr>
      <w:hyperlink w:anchor="_Toc79444987" w:history="1">
        <w:r w:rsidR="00C1387A" w:rsidRPr="0098595B">
          <w:rPr>
            <w:rStyle w:val="Hyperlink"/>
            <w:noProof/>
            <w:shd w:val="clear" w:color="auto" w:fill="FFFFFF"/>
          </w:rPr>
          <w:t>2. FDI góp phần vào tăng trưởng kinh tế Việt Nam như thế nào</w:t>
        </w:r>
        <w:r w:rsidR="00C1387A">
          <w:rPr>
            <w:noProof/>
            <w:webHidden/>
          </w:rPr>
          <w:tab/>
        </w:r>
        <w:r w:rsidR="00C1387A">
          <w:rPr>
            <w:noProof/>
            <w:webHidden/>
          </w:rPr>
          <w:fldChar w:fldCharType="begin"/>
        </w:r>
        <w:r w:rsidR="00C1387A">
          <w:rPr>
            <w:noProof/>
            <w:webHidden/>
          </w:rPr>
          <w:instrText xml:space="preserve"> PAGEREF _Toc79444987 \h </w:instrText>
        </w:r>
        <w:r w:rsidR="00C1387A">
          <w:rPr>
            <w:noProof/>
            <w:webHidden/>
          </w:rPr>
        </w:r>
        <w:r w:rsidR="00C1387A">
          <w:rPr>
            <w:noProof/>
            <w:webHidden/>
          </w:rPr>
          <w:fldChar w:fldCharType="separate"/>
        </w:r>
        <w:r w:rsidR="00C1387A">
          <w:rPr>
            <w:noProof/>
            <w:webHidden/>
          </w:rPr>
          <w:t>13</w:t>
        </w:r>
        <w:r w:rsidR="00C1387A">
          <w:rPr>
            <w:noProof/>
            <w:webHidden/>
          </w:rPr>
          <w:fldChar w:fldCharType="end"/>
        </w:r>
      </w:hyperlink>
    </w:p>
    <w:p w14:paraId="3FCAB855" w14:textId="2C7CF9E5" w:rsidR="00C1387A" w:rsidRDefault="003A116A">
      <w:pPr>
        <w:pStyle w:val="TOC2"/>
        <w:tabs>
          <w:tab w:val="right" w:leader="dot" w:pos="8494"/>
        </w:tabs>
        <w:rPr>
          <w:rFonts w:asciiTheme="minorHAnsi" w:eastAsiaTheme="minorEastAsia" w:hAnsiTheme="minorHAnsi"/>
          <w:noProof/>
          <w:sz w:val="22"/>
        </w:rPr>
      </w:pPr>
      <w:hyperlink w:anchor="_Toc79444988" w:history="1">
        <w:r w:rsidR="00C1387A" w:rsidRPr="0098595B">
          <w:rPr>
            <w:rStyle w:val="Hyperlink"/>
            <w:noProof/>
            <w:shd w:val="clear" w:color="auto" w:fill="FFFFFF"/>
          </w:rPr>
          <w:t>3. Tác động của FDI vào ngành xây dựng</w:t>
        </w:r>
        <w:r w:rsidR="00C1387A">
          <w:rPr>
            <w:noProof/>
            <w:webHidden/>
          </w:rPr>
          <w:tab/>
        </w:r>
        <w:r w:rsidR="00C1387A">
          <w:rPr>
            <w:noProof/>
            <w:webHidden/>
          </w:rPr>
          <w:fldChar w:fldCharType="begin"/>
        </w:r>
        <w:r w:rsidR="00C1387A">
          <w:rPr>
            <w:noProof/>
            <w:webHidden/>
          </w:rPr>
          <w:instrText xml:space="preserve"> PAGEREF _Toc79444988 \h </w:instrText>
        </w:r>
        <w:r w:rsidR="00C1387A">
          <w:rPr>
            <w:noProof/>
            <w:webHidden/>
          </w:rPr>
        </w:r>
        <w:r w:rsidR="00C1387A">
          <w:rPr>
            <w:noProof/>
            <w:webHidden/>
          </w:rPr>
          <w:fldChar w:fldCharType="separate"/>
        </w:r>
        <w:r w:rsidR="00C1387A">
          <w:rPr>
            <w:noProof/>
            <w:webHidden/>
          </w:rPr>
          <w:t>15</w:t>
        </w:r>
        <w:r w:rsidR="00C1387A">
          <w:rPr>
            <w:noProof/>
            <w:webHidden/>
          </w:rPr>
          <w:fldChar w:fldCharType="end"/>
        </w:r>
      </w:hyperlink>
    </w:p>
    <w:p w14:paraId="5F0E5910" w14:textId="075E9E29" w:rsidR="00C1387A" w:rsidRDefault="003A116A">
      <w:pPr>
        <w:pStyle w:val="TOC2"/>
        <w:tabs>
          <w:tab w:val="right" w:leader="dot" w:pos="8494"/>
        </w:tabs>
        <w:rPr>
          <w:rFonts w:asciiTheme="minorHAnsi" w:eastAsiaTheme="minorEastAsia" w:hAnsiTheme="minorHAnsi"/>
          <w:noProof/>
          <w:sz w:val="22"/>
        </w:rPr>
      </w:pPr>
      <w:hyperlink w:anchor="_Toc79444989" w:history="1">
        <w:r w:rsidR="00C1387A" w:rsidRPr="0098595B">
          <w:rPr>
            <w:rStyle w:val="Hyperlink"/>
            <w:noProof/>
            <w:shd w:val="clear" w:color="auto" w:fill="FFFFFF"/>
          </w:rPr>
          <w:t>4. Một số dự án FDI vào Việt Nam</w:t>
        </w:r>
        <w:r w:rsidR="00C1387A">
          <w:rPr>
            <w:noProof/>
            <w:webHidden/>
          </w:rPr>
          <w:tab/>
        </w:r>
        <w:r w:rsidR="00C1387A">
          <w:rPr>
            <w:noProof/>
            <w:webHidden/>
          </w:rPr>
          <w:fldChar w:fldCharType="begin"/>
        </w:r>
        <w:r w:rsidR="00C1387A">
          <w:rPr>
            <w:noProof/>
            <w:webHidden/>
          </w:rPr>
          <w:instrText xml:space="preserve"> PAGEREF _Toc79444989 \h </w:instrText>
        </w:r>
        <w:r w:rsidR="00C1387A">
          <w:rPr>
            <w:noProof/>
            <w:webHidden/>
          </w:rPr>
        </w:r>
        <w:r w:rsidR="00C1387A">
          <w:rPr>
            <w:noProof/>
            <w:webHidden/>
          </w:rPr>
          <w:fldChar w:fldCharType="separate"/>
        </w:r>
        <w:r w:rsidR="00C1387A">
          <w:rPr>
            <w:noProof/>
            <w:webHidden/>
          </w:rPr>
          <w:t>18</w:t>
        </w:r>
        <w:r w:rsidR="00C1387A">
          <w:rPr>
            <w:noProof/>
            <w:webHidden/>
          </w:rPr>
          <w:fldChar w:fldCharType="end"/>
        </w:r>
      </w:hyperlink>
    </w:p>
    <w:p w14:paraId="447B9FE4" w14:textId="3C999428" w:rsidR="00C1387A" w:rsidRDefault="003A116A">
      <w:pPr>
        <w:pStyle w:val="TOC1"/>
        <w:tabs>
          <w:tab w:val="right" w:leader="dot" w:pos="8494"/>
        </w:tabs>
        <w:rPr>
          <w:rFonts w:asciiTheme="minorHAnsi" w:eastAsiaTheme="minorEastAsia" w:hAnsiTheme="minorHAnsi"/>
          <w:noProof/>
          <w:sz w:val="22"/>
        </w:rPr>
      </w:pPr>
      <w:hyperlink w:anchor="_Toc79444990" w:history="1">
        <w:r w:rsidR="00C1387A" w:rsidRPr="0098595B">
          <w:rPr>
            <w:rStyle w:val="Hyperlink"/>
            <w:noProof/>
            <w:shd w:val="clear" w:color="auto" w:fill="FFFFFF"/>
          </w:rPr>
          <w:t>CHƯƠNG 3: ĐỀ XUẤT VÀ ĐÁNH GIÁ NHẰM SỬ DỤNG HIỆU QUẢ VỐN ĐẦU TƯ NƯỚC NGOÀI VÀO VIỆT NAM</w:t>
        </w:r>
        <w:r w:rsidR="00C1387A">
          <w:rPr>
            <w:noProof/>
            <w:webHidden/>
          </w:rPr>
          <w:tab/>
        </w:r>
        <w:r w:rsidR="00C1387A">
          <w:rPr>
            <w:noProof/>
            <w:webHidden/>
          </w:rPr>
          <w:fldChar w:fldCharType="begin"/>
        </w:r>
        <w:r w:rsidR="00C1387A">
          <w:rPr>
            <w:noProof/>
            <w:webHidden/>
          </w:rPr>
          <w:instrText xml:space="preserve"> PAGEREF _Toc79444990 \h </w:instrText>
        </w:r>
        <w:r w:rsidR="00C1387A">
          <w:rPr>
            <w:noProof/>
            <w:webHidden/>
          </w:rPr>
        </w:r>
        <w:r w:rsidR="00C1387A">
          <w:rPr>
            <w:noProof/>
            <w:webHidden/>
          </w:rPr>
          <w:fldChar w:fldCharType="separate"/>
        </w:r>
        <w:r w:rsidR="00C1387A">
          <w:rPr>
            <w:noProof/>
            <w:webHidden/>
          </w:rPr>
          <w:t>19</w:t>
        </w:r>
        <w:r w:rsidR="00C1387A">
          <w:rPr>
            <w:noProof/>
            <w:webHidden/>
          </w:rPr>
          <w:fldChar w:fldCharType="end"/>
        </w:r>
      </w:hyperlink>
    </w:p>
    <w:p w14:paraId="55B1C8F1" w14:textId="4DECD368" w:rsidR="00C1387A" w:rsidRDefault="003A116A">
      <w:pPr>
        <w:pStyle w:val="TOC2"/>
        <w:tabs>
          <w:tab w:val="right" w:leader="dot" w:pos="8494"/>
        </w:tabs>
        <w:rPr>
          <w:rFonts w:asciiTheme="minorHAnsi" w:eastAsiaTheme="minorEastAsia" w:hAnsiTheme="minorHAnsi"/>
          <w:noProof/>
          <w:sz w:val="22"/>
        </w:rPr>
      </w:pPr>
      <w:hyperlink w:anchor="_Toc79444991" w:history="1">
        <w:r w:rsidR="00C1387A" w:rsidRPr="0098595B">
          <w:rPr>
            <w:rStyle w:val="Hyperlink"/>
            <w:noProof/>
            <w:shd w:val="clear" w:color="auto" w:fill="FFFFFF"/>
          </w:rPr>
          <w:t>1.Một số đề xuất về FDI vào Việt Nam</w:t>
        </w:r>
        <w:r w:rsidR="00C1387A">
          <w:rPr>
            <w:noProof/>
            <w:webHidden/>
          </w:rPr>
          <w:tab/>
        </w:r>
        <w:r w:rsidR="00C1387A">
          <w:rPr>
            <w:noProof/>
            <w:webHidden/>
          </w:rPr>
          <w:fldChar w:fldCharType="begin"/>
        </w:r>
        <w:r w:rsidR="00C1387A">
          <w:rPr>
            <w:noProof/>
            <w:webHidden/>
          </w:rPr>
          <w:instrText xml:space="preserve"> PAGEREF _Toc79444991 \h </w:instrText>
        </w:r>
        <w:r w:rsidR="00C1387A">
          <w:rPr>
            <w:noProof/>
            <w:webHidden/>
          </w:rPr>
        </w:r>
        <w:r w:rsidR="00C1387A">
          <w:rPr>
            <w:noProof/>
            <w:webHidden/>
          </w:rPr>
          <w:fldChar w:fldCharType="separate"/>
        </w:r>
        <w:r w:rsidR="00C1387A">
          <w:rPr>
            <w:noProof/>
            <w:webHidden/>
          </w:rPr>
          <w:t>19</w:t>
        </w:r>
        <w:r w:rsidR="00C1387A">
          <w:rPr>
            <w:noProof/>
            <w:webHidden/>
          </w:rPr>
          <w:fldChar w:fldCharType="end"/>
        </w:r>
      </w:hyperlink>
    </w:p>
    <w:p w14:paraId="20769A99" w14:textId="4A793A63" w:rsidR="00C1387A" w:rsidRDefault="003A116A">
      <w:pPr>
        <w:pStyle w:val="TOC2"/>
        <w:tabs>
          <w:tab w:val="right" w:leader="dot" w:pos="8494"/>
        </w:tabs>
        <w:rPr>
          <w:rFonts w:asciiTheme="minorHAnsi" w:eastAsiaTheme="minorEastAsia" w:hAnsiTheme="minorHAnsi"/>
          <w:noProof/>
          <w:sz w:val="22"/>
        </w:rPr>
      </w:pPr>
      <w:hyperlink w:anchor="_Toc79444992" w:history="1">
        <w:r w:rsidR="00C1387A" w:rsidRPr="0098595B">
          <w:rPr>
            <w:rStyle w:val="Hyperlink"/>
            <w:noProof/>
          </w:rPr>
          <w:t>2. Đánh giá FDI vào Việt Nam</w:t>
        </w:r>
        <w:r w:rsidR="00C1387A">
          <w:rPr>
            <w:noProof/>
            <w:webHidden/>
          </w:rPr>
          <w:tab/>
        </w:r>
        <w:r w:rsidR="00C1387A">
          <w:rPr>
            <w:noProof/>
            <w:webHidden/>
          </w:rPr>
          <w:fldChar w:fldCharType="begin"/>
        </w:r>
        <w:r w:rsidR="00C1387A">
          <w:rPr>
            <w:noProof/>
            <w:webHidden/>
          </w:rPr>
          <w:instrText xml:space="preserve"> PAGEREF _Toc79444992 \h </w:instrText>
        </w:r>
        <w:r w:rsidR="00C1387A">
          <w:rPr>
            <w:noProof/>
            <w:webHidden/>
          </w:rPr>
        </w:r>
        <w:r w:rsidR="00C1387A">
          <w:rPr>
            <w:noProof/>
            <w:webHidden/>
          </w:rPr>
          <w:fldChar w:fldCharType="separate"/>
        </w:r>
        <w:r w:rsidR="00C1387A">
          <w:rPr>
            <w:noProof/>
            <w:webHidden/>
          </w:rPr>
          <w:t>20</w:t>
        </w:r>
        <w:r w:rsidR="00C1387A">
          <w:rPr>
            <w:noProof/>
            <w:webHidden/>
          </w:rPr>
          <w:fldChar w:fldCharType="end"/>
        </w:r>
      </w:hyperlink>
    </w:p>
    <w:p w14:paraId="01159948" w14:textId="2291AAB1" w:rsidR="00C1387A" w:rsidRDefault="003A116A">
      <w:pPr>
        <w:pStyle w:val="TOC1"/>
        <w:tabs>
          <w:tab w:val="right" w:leader="dot" w:pos="8494"/>
        </w:tabs>
        <w:rPr>
          <w:rFonts w:asciiTheme="minorHAnsi" w:eastAsiaTheme="minorEastAsia" w:hAnsiTheme="minorHAnsi"/>
          <w:noProof/>
          <w:sz w:val="22"/>
        </w:rPr>
      </w:pPr>
      <w:hyperlink w:anchor="_Toc79444993" w:history="1">
        <w:r w:rsidR="00C1387A" w:rsidRPr="0098595B">
          <w:rPr>
            <w:rStyle w:val="Hyperlink"/>
            <w:noProof/>
          </w:rPr>
          <w:t>KẾT LUẬN</w:t>
        </w:r>
        <w:r w:rsidR="00C1387A">
          <w:rPr>
            <w:noProof/>
            <w:webHidden/>
          </w:rPr>
          <w:tab/>
        </w:r>
        <w:r w:rsidR="00C1387A">
          <w:rPr>
            <w:noProof/>
            <w:webHidden/>
          </w:rPr>
          <w:fldChar w:fldCharType="begin"/>
        </w:r>
        <w:r w:rsidR="00C1387A">
          <w:rPr>
            <w:noProof/>
            <w:webHidden/>
          </w:rPr>
          <w:instrText xml:space="preserve"> PAGEREF _Toc79444993 \h </w:instrText>
        </w:r>
        <w:r w:rsidR="00C1387A">
          <w:rPr>
            <w:noProof/>
            <w:webHidden/>
          </w:rPr>
        </w:r>
        <w:r w:rsidR="00C1387A">
          <w:rPr>
            <w:noProof/>
            <w:webHidden/>
          </w:rPr>
          <w:fldChar w:fldCharType="separate"/>
        </w:r>
        <w:r w:rsidR="00C1387A">
          <w:rPr>
            <w:noProof/>
            <w:webHidden/>
          </w:rPr>
          <w:t>22</w:t>
        </w:r>
        <w:r w:rsidR="00C1387A">
          <w:rPr>
            <w:noProof/>
            <w:webHidden/>
          </w:rPr>
          <w:fldChar w:fldCharType="end"/>
        </w:r>
      </w:hyperlink>
    </w:p>
    <w:p w14:paraId="34A60D63" w14:textId="6680BD8A" w:rsidR="00C1387A" w:rsidRDefault="003A116A">
      <w:pPr>
        <w:pStyle w:val="TOC1"/>
        <w:tabs>
          <w:tab w:val="right" w:leader="dot" w:pos="8494"/>
        </w:tabs>
        <w:rPr>
          <w:rFonts w:asciiTheme="minorHAnsi" w:eastAsiaTheme="minorEastAsia" w:hAnsiTheme="minorHAnsi"/>
          <w:noProof/>
          <w:sz w:val="22"/>
        </w:rPr>
      </w:pPr>
      <w:hyperlink w:anchor="_Toc79444994" w:history="1">
        <w:r w:rsidR="00C1387A" w:rsidRPr="0098595B">
          <w:rPr>
            <w:rStyle w:val="Hyperlink"/>
            <w:noProof/>
          </w:rPr>
          <w:t>TÀI LIỆU THAM KHẢO</w:t>
        </w:r>
        <w:r w:rsidR="00C1387A">
          <w:rPr>
            <w:noProof/>
            <w:webHidden/>
          </w:rPr>
          <w:tab/>
        </w:r>
        <w:r w:rsidR="00C1387A">
          <w:rPr>
            <w:noProof/>
            <w:webHidden/>
          </w:rPr>
          <w:fldChar w:fldCharType="begin"/>
        </w:r>
        <w:r w:rsidR="00C1387A">
          <w:rPr>
            <w:noProof/>
            <w:webHidden/>
          </w:rPr>
          <w:instrText xml:space="preserve"> PAGEREF _Toc79444994 \h </w:instrText>
        </w:r>
        <w:r w:rsidR="00C1387A">
          <w:rPr>
            <w:noProof/>
            <w:webHidden/>
          </w:rPr>
        </w:r>
        <w:r w:rsidR="00C1387A">
          <w:rPr>
            <w:noProof/>
            <w:webHidden/>
          </w:rPr>
          <w:fldChar w:fldCharType="separate"/>
        </w:r>
        <w:r w:rsidR="00C1387A">
          <w:rPr>
            <w:noProof/>
            <w:webHidden/>
          </w:rPr>
          <w:t>23</w:t>
        </w:r>
        <w:r w:rsidR="00C1387A">
          <w:rPr>
            <w:noProof/>
            <w:webHidden/>
          </w:rPr>
          <w:fldChar w:fldCharType="end"/>
        </w:r>
      </w:hyperlink>
    </w:p>
    <w:p w14:paraId="2600EB40" w14:textId="01B2B7C9" w:rsidR="00B00FD8" w:rsidRPr="006D6CF5" w:rsidRDefault="00C1387A" w:rsidP="009C2313">
      <w:pPr>
        <w:spacing w:after="0" w:line="360" w:lineRule="auto"/>
        <w:jc w:val="center"/>
        <w:rPr>
          <w:rFonts w:cs="Times New Roman"/>
          <w:b/>
          <w:sz w:val="32"/>
          <w:szCs w:val="32"/>
        </w:rPr>
      </w:pPr>
      <w:r>
        <w:rPr>
          <w:rFonts w:cs="Times New Roman"/>
          <w:b/>
          <w:sz w:val="32"/>
          <w:szCs w:val="32"/>
        </w:rPr>
        <w:fldChar w:fldCharType="end"/>
      </w:r>
    </w:p>
    <w:p w14:paraId="40039E9F" w14:textId="07A340F8" w:rsidR="00EC2B4E" w:rsidRDefault="00EC2B4E" w:rsidP="00505472">
      <w:pPr>
        <w:spacing w:after="0" w:line="360" w:lineRule="auto"/>
        <w:ind w:right="57"/>
        <w:rPr>
          <w:rFonts w:cs="Times New Roman"/>
          <w:b/>
          <w:sz w:val="32"/>
          <w:szCs w:val="32"/>
        </w:rPr>
      </w:pPr>
    </w:p>
    <w:p w14:paraId="37828510" w14:textId="42869C6E" w:rsidR="00EC2B4E" w:rsidRDefault="00EC2B4E" w:rsidP="00505472">
      <w:pPr>
        <w:spacing w:after="0" w:line="360" w:lineRule="auto"/>
        <w:ind w:left="57" w:right="57"/>
        <w:jc w:val="center"/>
        <w:rPr>
          <w:rFonts w:cs="Times New Roman"/>
          <w:b/>
          <w:sz w:val="32"/>
          <w:szCs w:val="32"/>
        </w:rPr>
      </w:pPr>
      <w:r>
        <w:rPr>
          <w:rFonts w:cs="Times New Roman"/>
          <w:b/>
          <w:sz w:val="32"/>
          <w:szCs w:val="32"/>
        </w:rPr>
        <w:lastRenderedPageBreak/>
        <w:t>DANH MỤC VIẾT TẮ</w:t>
      </w:r>
      <w:r w:rsidR="00B87589">
        <w:rPr>
          <w:rFonts w:cs="Times New Roman"/>
          <w:b/>
          <w:sz w:val="32"/>
          <w:szCs w:val="32"/>
        </w:rPr>
        <w:t>T</w:t>
      </w:r>
    </w:p>
    <w:p w14:paraId="412C12BC" w14:textId="77777777" w:rsidR="0015641C" w:rsidRDefault="0015641C" w:rsidP="00505472">
      <w:pPr>
        <w:spacing w:after="0" w:line="360" w:lineRule="auto"/>
        <w:ind w:left="57" w:right="57"/>
        <w:rPr>
          <w:rFonts w:cs="Times New Roman"/>
          <w:b/>
          <w:sz w:val="32"/>
          <w:szCs w:val="32"/>
        </w:rPr>
      </w:pPr>
    </w:p>
    <w:p w14:paraId="4C85BE5E" w14:textId="27C89B4F" w:rsidR="00131D46" w:rsidRPr="0045107B" w:rsidRDefault="00131D46" w:rsidP="00505472">
      <w:pPr>
        <w:shd w:val="clear" w:color="auto" w:fill="FFFFFF"/>
        <w:spacing w:after="0" w:line="360" w:lineRule="auto"/>
        <w:ind w:left="57" w:right="57"/>
        <w:jc w:val="both"/>
        <w:rPr>
          <w:rFonts w:cs="Times New Roman"/>
          <w:szCs w:val="26"/>
        </w:rPr>
      </w:pPr>
      <w:r w:rsidRPr="0045107B">
        <w:rPr>
          <w:rFonts w:cs="Times New Roman"/>
          <w:szCs w:val="26"/>
        </w:rPr>
        <w:t>-FDI</w:t>
      </w:r>
      <w:r w:rsidRPr="0045107B">
        <w:rPr>
          <w:rFonts w:cs="Times New Roman"/>
          <w:szCs w:val="26"/>
        </w:rPr>
        <w:tab/>
      </w:r>
      <w:r w:rsidRPr="0045107B">
        <w:rPr>
          <w:rFonts w:cs="Times New Roman"/>
          <w:szCs w:val="26"/>
        </w:rPr>
        <w:tab/>
        <w:t>: Vốn đầu tư trực tiếp từ nước ngoài</w:t>
      </w:r>
    </w:p>
    <w:p w14:paraId="155C5E7A" w14:textId="22EC5E60" w:rsidR="00131D46" w:rsidRPr="0045107B" w:rsidRDefault="00131D46" w:rsidP="00505472">
      <w:pPr>
        <w:shd w:val="clear" w:color="auto" w:fill="FFFFFF"/>
        <w:spacing w:after="0" w:line="360" w:lineRule="auto"/>
        <w:ind w:left="57" w:right="57"/>
        <w:jc w:val="both"/>
        <w:rPr>
          <w:rStyle w:val="Emphasis"/>
          <w:rFonts w:cs="Times New Roman"/>
          <w:i w:val="0"/>
          <w:szCs w:val="26"/>
          <w:bdr w:val="none" w:sz="0" w:space="0" w:color="auto" w:frame="1"/>
          <w:shd w:val="clear" w:color="auto" w:fill="FFFFFF"/>
        </w:rPr>
      </w:pPr>
      <w:r w:rsidRPr="0045107B">
        <w:rPr>
          <w:rStyle w:val="Emphasis"/>
          <w:rFonts w:cs="Times New Roman"/>
          <w:i w:val="0"/>
          <w:szCs w:val="26"/>
          <w:bdr w:val="none" w:sz="0" w:space="0" w:color="auto" w:frame="1"/>
          <w:shd w:val="clear" w:color="auto" w:fill="FFFFFF"/>
        </w:rPr>
        <w:t>-BCC</w:t>
      </w:r>
      <w:r w:rsidRPr="0045107B">
        <w:rPr>
          <w:rStyle w:val="Emphasis"/>
          <w:rFonts w:cs="Times New Roman"/>
          <w:i w:val="0"/>
          <w:szCs w:val="26"/>
          <w:bdr w:val="none" w:sz="0" w:space="0" w:color="auto" w:frame="1"/>
          <w:shd w:val="clear" w:color="auto" w:fill="FFFFFF"/>
        </w:rPr>
        <w:tab/>
      </w:r>
      <w:r w:rsidRPr="0045107B">
        <w:rPr>
          <w:rStyle w:val="Emphasis"/>
          <w:rFonts w:cs="Times New Roman"/>
          <w:i w:val="0"/>
          <w:szCs w:val="26"/>
          <w:bdr w:val="none" w:sz="0" w:space="0" w:color="auto" w:frame="1"/>
          <w:shd w:val="clear" w:color="auto" w:fill="FFFFFF"/>
        </w:rPr>
        <w:tab/>
        <w:t>:</w:t>
      </w:r>
      <w:r w:rsidR="0045107B" w:rsidRPr="0045107B">
        <w:rPr>
          <w:rFonts w:cs="Times New Roman"/>
          <w:szCs w:val="26"/>
        </w:rPr>
        <w:t xml:space="preserve"> Hợp đồng hợp tác kinh doanh</w:t>
      </w:r>
    </w:p>
    <w:p w14:paraId="45563524" w14:textId="181387AD" w:rsidR="00131D46" w:rsidRPr="0045107B" w:rsidRDefault="00131D46" w:rsidP="00505472">
      <w:pPr>
        <w:shd w:val="clear" w:color="auto" w:fill="FFFFFF"/>
        <w:spacing w:after="0" w:line="360" w:lineRule="auto"/>
        <w:ind w:left="57" w:right="57"/>
        <w:jc w:val="both"/>
        <w:rPr>
          <w:rStyle w:val="Emphasis"/>
          <w:rFonts w:cs="Times New Roman"/>
          <w:i w:val="0"/>
          <w:szCs w:val="26"/>
          <w:bdr w:val="none" w:sz="0" w:space="0" w:color="auto" w:frame="1"/>
          <w:shd w:val="clear" w:color="auto" w:fill="FFFFFF"/>
        </w:rPr>
      </w:pPr>
      <w:r w:rsidRPr="0045107B">
        <w:rPr>
          <w:rStyle w:val="Emphasis"/>
          <w:rFonts w:cs="Times New Roman"/>
          <w:i w:val="0"/>
          <w:szCs w:val="26"/>
          <w:bdr w:val="none" w:sz="0" w:space="0" w:color="auto" w:frame="1"/>
          <w:shd w:val="clear" w:color="auto" w:fill="FFFFFF"/>
        </w:rPr>
        <w:t>-BOT</w:t>
      </w:r>
      <w:r w:rsidRPr="0045107B">
        <w:rPr>
          <w:rStyle w:val="Emphasis"/>
          <w:rFonts w:cs="Times New Roman"/>
          <w:i w:val="0"/>
          <w:szCs w:val="26"/>
          <w:bdr w:val="none" w:sz="0" w:space="0" w:color="auto" w:frame="1"/>
          <w:shd w:val="clear" w:color="auto" w:fill="FFFFFF"/>
        </w:rPr>
        <w:tab/>
      </w:r>
      <w:r w:rsidRPr="0045107B">
        <w:rPr>
          <w:rStyle w:val="Emphasis"/>
          <w:rFonts w:cs="Times New Roman"/>
          <w:i w:val="0"/>
          <w:szCs w:val="26"/>
          <w:bdr w:val="none" w:sz="0" w:space="0" w:color="auto" w:frame="1"/>
          <w:shd w:val="clear" w:color="auto" w:fill="FFFFFF"/>
        </w:rPr>
        <w:tab/>
        <w:t>:</w:t>
      </w:r>
      <w:r w:rsidRPr="0045107B">
        <w:rPr>
          <w:rFonts w:cs="Times New Roman"/>
          <w:szCs w:val="26"/>
          <w:shd w:val="clear" w:color="auto" w:fill="FFFFFF"/>
        </w:rPr>
        <w:t xml:space="preserve"> Hợp đồng xây dựng - kinh doanh - chuyển giao</w:t>
      </w:r>
    </w:p>
    <w:p w14:paraId="4A26118D" w14:textId="50D4D778" w:rsidR="00131D46" w:rsidRPr="0045107B" w:rsidRDefault="00131D46" w:rsidP="00505472">
      <w:pPr>
        <w:shd w:val="clear" w:color="auto" w:fill="FFFFFF"/>
        <w:spacing w:after="0" w:line="360" w:lineRule="auto"/>
        <w:ind w:left="57" w:right="57"/>
        <w:jc w:val="both"/>
        <w:textAlignment w:val="baseline"/>
        <w:rPr>
          <w:rStyle w:val="Emphasis"/>
          <w:rFonts w:cs="Times New Roman"/>
          <w:i w:val="0"/>
          <w:szCs w:val="26"/>
          <w:bdr w:val="none" w:sz="0" w:space="0" w:color="auto" w:frame="1"/>
          <w:shd w:val="clear" w:color="auto" w:fill="FFFFFF"/>
        </w:rPr>
      </w:pPr>
      <w:r w:rsidRPr="0045107B">
        <w:rPr>
          <w:rStyle w:val="Emphasis"/>
          <w:rFonts w:cs="Times New Roman"/>
          <w:i w:val="0"/>
          <w:szCs w:val="26"/>
          <w:bdr w:val="none" w:sz="0" w:space="0" w:color="auto" w:frame="1"/>
          <w:shd w:val="clear" w:color="auto" w:fill="FFFFFF"/>
        </w:rPr>
        <w:t>-BTO</w:t>
      </w:r>
      <w:r w:rsidRPr="0045107B">
        <w:rPr>
          <w:rStyle w:val="Emphasis"/>
          <w:rFonts w:cs="Times New Roman"/>
          <w:i w:val="0"/>
          <w:szCs w:val="26"/>
          <w:bdr w:val="none" w:sz="0" w:space="0" w:color="auto" w:frame="1"/>
          <w:shd w:val="clear" w:color="auto" w:fill="FFFFFF"/>
        </w:rPr>
        <w:tab/>
      </w:r>
      <w:r w:rsidRPr="0045107B">
        <w:rPr>
          <w:rStyle w:val="Emphasis"/>
          <w:rFonts w:cs="Times New Roman"/>
          <w:i w:val="0"/>
          <w:szCs w:val="26"/>
          <w:bdr w:val="none" w:sz="0" w:space="0" w:color="auto" w:frame="1"/>
          <w:shd w:val="clear" w:color="auto" w:fill="FFFFFF"/>
        </w:rPr>
        <w:tab/>
        <w:t>:</w:t>
      </w:r>
      <w:r w:rsidRPr="0045107B">
        <w:rPr>
          <w:rFonts w:cs="Times New Roman"/>
          <w:szCs w:val="26"/>
          <w:shd w:val="clear" w:color="auto" w:fill="FFFFFF"/>
        </w:rPr>
        <w:t xml:space="preserve"> Hợp đồng xây dựng - chuyển giao - kinh doanh</w:t>
      </w:r>
      <w:r w:rsidRPr="0045107B">
        <w:rPr>
          <w:rStyle w:val="Emphasis"/>
          <w:rFonts w:cs="Times New Roman"/>
          <w:i w:val="0"/>
          <w:szCs w:val="26"/>
          <w:bdr w:val="none" w:sz="0" w:space="0" w:color="auto" w:frame="1"/>
          <w:shd w:val="clear" w:color="auto" w:fill="FFFFFF"/>
        </w:rPr>
        <w:tab/>
      </w:r>
      <w:r w:rsidRPr="0045107B">
        <w:rPr>
          <w:rStyle w:val="Emphasis"/>
          <w:rFonts w:cs="Times New Roman"/>
          <w:i w:val="0"/>
          <w:szCs w:val="26"/>
          <w:bdr w:val="none" w:sz="0" w:space="0" w:color="auto" w:frame="1"/>
          <w:shd w:val="clear" w:color="auto" w:fill="FFFFFF"/>
        </w:rPr>
        <w:tab/>
      </w:r>
    </w:p>
    <w:p w14:paraId="4B17DA1B" w14:textId="7CB5DC0A" w:rsidR="00131D46" w:rsidRPr="0045107B" w:rsidRDefault="00131D46" w:rsidP="00505472">
      <w:pPr>
        <w:shd w:val="clear" w:color="auto" w:fill="FFFFFF"/>
        <w:spacing w:after="0" w:line="360" w:lineRule="auto"/>
        <w:ind w:left="57" w:right="57"/>
        <w:jc w:val="both"/>
        <w:textAlignment w:val="baseline"/>
        <w:rPr>
          <w:rStyle w:val="Emphasis"/>
          <w:rFonts w:cs="Times New Roman"/>
          <w:i w:val="0"/>
          <w:iCs w:val="0"/>
          <w:szCs w:val="26"/>
          <w:shd w:val="clear" w:color="auto" w:fill="FFFFFF"/>
        </w:rPr>
      </w:pPr>
      <w:r w:rsidRPr="0045107B">
        <w:rPr>
          <w:rStyle w:val="Emphasis"/>
          <w:rFonts w:cs="Times New Roman"/>
          <w:i w:val="0"/>
          <w:szCs w:val="26"/>
          <w:bdr w:val="none" w:sz="0" w:space="0" w:color="auto" w:frame="1"/>
          <w:shd w:val="clear" w:color="auto" w:fill="FFFFFF"/>
        </w:rPr>
        <w:t>-BT</w:t>
      </w:r>
      <w:r w:rsidRPr="0045107B">
        <w:rPr>
          <w:rStyle w:val="Emphasis"/>
          <w:rFonts w:cs="Times New Roman"/>
          <w:i w:val="0"/>
          <w:szCs w:val="26"/>
          <w:bdr w:val="none" w:sz="0" w:space="0" w:color="auto" w:frame="1"/>
          <w:shd w:val="clear" w:color="auto" w:fill="FFFFFF"/>
        </w:rPr>
        <w:tab/>
      </w:r>
      <w:r w:rsidRPr="0045107B">
        <w:rPr>
          <w:rStyle w:val="Emphasis"/>
          <w:rFonts w:cs="Times New Roman"/>
          <w:i w:val="0"/>
          <w:szCs w:val="26"/>
          <w:bdr w:val="none" w:sz="0" w:space="0" w:color="auto" w:frame="1"/>
          <w:shd w:val="clear" w:color="auto" w:fill="FFFFFF"/>
        </w:rPr>
        <w:tab/>
        <w:t>:</w:t>
      </w:r>
      <w:r w:rsidRPr="0045107B">
        <w:rPr>
          <w:rFonts w:cs="Times New Roman"/>
          <w:szCs w:val="26"/>
          <w:shd w:val="clear" w:color="auto" w:fill="FFFFFF"/>
        </w:rPr>
        <w:t xml:space="preserve"> Hợp đồng xây dựng - chuyển giao</w:t>
      </w:r>
    </w:p>
    <w:p w14:paraId="25B68FBE" w14:textId="0F0BE908" w:rsidR="00131D46" w:rsidRPr="0045107B" w:rsidRDefault="00505472" w:rsidP="00505472">
      <w:pPr>
        <w:shd w:val="clear" w:color="auto" w:fill="FFFFFF"/>
        <w:spacing w:after="0" w:line="360" w:lineRule="auto"/>
        <w:ind w:left="57" w:right="57"/>
        <w:jc w:val="both"/>
        <w:textAlignment w:val="baseline"/>
        <w:rPr>
          <w:rFonts w:cs="Times New Roman"/>
          <w:szCs w:val="26"/>
          <w:shd w:val="clear" w:color="auto" w:fill="FFFFFF"/>
        </w:rPr>
      </w:pPr>
      <w:r>
        <w:rPr>
          <w:rFonts w:cs="Times New Roman"/>
          <w:szCs w:val="26"/>
          <w:shd w:val="clear" w:color="auto" w:fill="FFFFFF"/>
        </w:rPr>
        <w:t>-WTO</w:t>
      </w:r>
      <w:r>
        <w:rPr>
          <w:rFonts w:cs="Times New Roman"/>
          <w:szCs w:val="26"/>
          <w:shd w:val="clear" w:color="auto" w:fill="FFFFFF"/>
        </w:rPr>
        <w:tab/>
      </w:r>
      <w:r w:rsidR="00131D46" w:rsidRPr="0045107B">
        <w:rPr>
          <w:rFonts w:cs="Times New Roman"/>
          <w:szCs w:val="26"/>
          <w:shd w:val="clear" w:color="auto" w:fill="FFFFFF"/>
        </w:rPr>
        <w:t>:</w:t>
      </w:r>
      <w:r w:rsidR="00131D46" w:rsidRPr="0045107B">
        <w:rPr>
          <w:rFonts w:cs="Times New Roman"/>
          <w:szCs w:val="26"/>
        </w:rPr>
        <w:t xml:space="preserve"> Tổ chức Thương mại Thế giới </w:t>
      </w:r>
    </w:p>
    <w:p w14:paraId="57D97D2A" w14:textId="6404E5E0" w:rsidR="00131D46" w:rsidRPr="0045107B" w:rsidRDefault="00131D46" w:rsidP="00505472">
      <w:pPr>
        <w:shd w:val="clear" w:color="auto" w:fill="FFFFFF"/>
        <w:spacing w:after="0" w:line="360" w:lineRule="auto"/>
        <w:ind w:left="1440" w:right="57" w:hanging="1440"/>
        <w:jc w:val="both"/>
        <w:textAlignment w:val="baseline"/>
        <w:rPr>
          <w:rFonts w:cs="Times New Roman"/>
          <w:szCs w:val="26"/>
          <w:shd w:val="clear" w:color="auto" w:fill="FFFFFF"/>
        </w:rPr>
      </w:pPr>
      <w:r w:rsidRPr="0045107B">
        <w:rPr>
          <w:rFonts w:cs="Times New Roman"/>
          <w:szCs w:val="26"/>
          <w:shd w:val="clear" w:color="auto" w:fill="FFFFFF"/>
        </w:rPr>
        <w:t>-GDP</w:t>
      </w:r>
      <w:r w:rsidR="0045107B">
        <w:rPr>
          <w:rFonts w:cs="Times New Roman"/>
          <w:szCs w:val="26"/>
          <w:shd w:val="clear" w:color="auto" w:fill="FFFFFF"/>
        </w:rPr>
        <w:tab/>
      </w:r>
      <w:r w:rsidRPr="0045107B">
        <w:rPr>
          <w:rFonts w:cs="Times New Roman"/>
          <w:szCs w:val="26"/>
          <w:shd w:val="clear" w:color="auto" w:fill="FFFFFF"/>
        </w:rPr>
        <w:t>:</w:t>
      </w:r>
      <w:r w:rsidRPr="0045107B">
        <w:rPr>
          <w:rFonts w:cs="Times New Roman"/>
          <w:iCs/>
          <w:szCs w:val="26"/>
          <w:shd w:val="clear" w:color="auto" w:fill="FFFFFF"/>
        </w:rPr>
        <w:t xml:space="preserve"> Giá trị thị trường</w:t>
      </w:r>
      <w:r w:rsidRPr="0045107B">
        <w:rPr>
          <w:rFonts w:cs="Times New Roman"/>
          <w:szCs w:val="26"/>
          <w:shd w:val="clear" w:color="auto" w:fill="FFFFFF"/>
        </w:rPr>
        <w:t> của tất cả hàng hóa và dịch vụ </w:t>
      </w:r>
      <w:r w:rsidRPr="0045107B">
        <w:rPr>
          <w:rFonts w:cs="Times New Roman"/>
          <w:iCs/>
          <w:szCs w:val="26"/>
          <w:shd w:val="clear" w:color="auto" w:fill="FFFFFF"/>
        </w:rPr>
        <w:t>cuối cùng</w:t>
      </w:r>
      <w:r w:rsidRPr="0045107B">
        <w:rPr>
          <w:rFonts w:cs="Times New Roman"/>
          <w:szCs w:val="26"/>
          <w:shd w:val="clear" w:color="auto" w:fill="FFFFFF"/>
        </w:rPr>
        <w:t> được sản xuất ra trong </w:t>
      </w:r>
      <w:r w:rsidRPr="0045107B">
        <w:rPr>
          <w:rFonts w:cs="Times New Roman"/>
          <w:iCs/>
          <w:szCs w:val="26"/>
          <w:shd w:val="clear" w:color="auto" w:fill="FFFFFF"/>
        </w:rPr>
        <w:t>phạm vi một lãnh thổ nhất định</w:t>
      </w:r>
    </w:p>
    <w:p w14:paraId="4DA386C1" w14:textId="204E1F9E" w:rsidR="00131D46" w:rsidRPr="0045107B" w:rsidRDefault="00131D46" w:rsidP="00505472">
      <w:pPr>
        <w:shd w:val="clear" w:color="auto" w:fill="FFFFFF"/>
        <w:spacing w:after="0" w:line="360" w:lineRule="auto"/>
        <w:ind w:left="57" w:right="57"/>
        <w:jc w:val="both"/>
        <w:rPr>
          <w:rFonts w:cs="Times New Roman"/>
          <w:szCs w:val="26"/>
        </w:rPr>
      </w:pPr>
      <w:r w:rsidRPr="0045107B">
        <w:rPr>
          <w:rFonts w:cs="Times New Roman"/>
          <w:szCs w:val="26"/>
        </w:rPr>
        <w:t>-USD</w:t>
      </w:r>
      <w:r w:rsidRPr="0045107B">
        <w:rPr>
          <w:rFonts w:cs="Times New Roman"/>
          <w:szCs w:val="26"/>
        </w:rPr>
        <w:tab/>
      </w:r>
      <w:r w:rsidRPr="0045107B">
        <w:rPr>
          <w:rFonts w:cs="Times New Roman"/>
          <w:szCs w:val="26"/>
        </w:rPr>
        <w:tab/>
        <w:t>:</w:t>
      </w:r>
      <w:r w:rsidR="0045107B" w:rsidRPr="0045107B">
        <w:rPr>
          <w:rFonts w:cs="Times New Roman"/>
          <w:szCs w:val="26"/>
        </w:rPr>
        <w:t xml:space="preserve"> Tiền đô la Mỹ</w:t>
      </w:r>
    </w:p>
    <w:p w14:paraId="1575736E" w14:textId="75B3D28D" w:rsidR="00131D46" w:rsidRPr="0045107B" w:rsidRDefault="00131D46" w:rsidP="00505472">
      <w:pPr>
        <w:shd w:val="clear" w:color="auto" w:fill="FFFFFF"/>
        <w:spacing w:after="0" w:line="360" w:lineRule="auto"/>
        <w:ind w:left="57" w:right="57"/>
        <w:jc w:val="both"/>
        <w:rPr>
          <w:rFonts w:cs="Times New Roman"/>
          <w:szCs w:val="26"/>
          <w:shd w:val="clear" w:color="auto" w:fill="FFFFFF"/>
        </w:rPr>
      </w:pPr>
      <w:r w:rsidRPr="0045107B">
        <w:rPr>
          <w:rFonts w:cs="Times New Roman"/>
          <w:szCs w:val="26"/>
        </w:rPr>
        <w:t>-Cấp GCNĐKĐT</w:t>
      </w:r>
      <w:r w:rsidR="0045107B" w:rsidRPr="0045107B">
        <w:rPr>
          <w:rFonts w:cs="Times New Roman"/>
          <w:szCs w:val="26"/>
        </w:rPr>
        <w:t xml:space="preserve"> :</w:t>
      </w:r>
      <w:r w:rsidR="0045107B" w:rsidRPr="0045107B">
        <w:rPr>
          <w:rFonts w:cs="Times New Roman"/>
          <w:szCs w:val="26"/>
          <w:shd w:val="clear" w:color="auto" w:fill="FFFFFF"/>
        </w:rPr>
        <w:t xml:space="preserve"> Giấy Chứng nhận đăng ký đầu tư khi một nhà đầu tư nước ngoài muốn lập một dự án ở Việt Nam tại thời điểm bắt đầu.</w:t>
      </w:r>
    </w:p>
    <w:p w14:paraId="5BA1B749" w14:textId="22530014" w:rsidR="00EC2B4E" w:rsidRDefault="00EC2B4E" w:rsidP="00505472">
      <w:pPr>
        <w:spacing w:after="0" w:line="360" w:lineRule="auto"/>
        <w:ind w:left="57" w:right="57"/>
        <w:rPr>
          <w:rFonts w:cs="Times New Roman"/>
          <w:b/>
          <w:sz w:val="32"/>
          <w:szCs w:val="32"/>
        </w:rPr>
      </w:pPr>
    </w:p>
    <w:p w14:paraId="59B4CD42" w14:textId="77777777" w:rsidR="00EC2B4E" w:rsidRDefault="00EC2B4E" w:rsidP="00505472">
      <w:pPr>
        <w:spacing w:after="0" w:line="360" w:lineRule="auto"/>
        <w:ind w:left="57" w:right="57"/>
        <w:rPr>
          <w:rFonts w:cs="Times New Roman"/>
          <w:b/>
          <w:sz w:val="32"/>
          <w:szCs w:val="32"/>
        </w:rPr>
      </w:pPr>
    </w:p>
    <w:p w14:paraId="2F88A493" w14:textId="77777777" w:rsidR="00EC2B4E" w:rsidRDefault="00EC2B4E" w:rsidP="00505472">
      <w:pPr>
        <w:spacing w:after="0" w:line="360" w:lineRule="auto"/>
        <w:ind w:left="57" w:right="57"/>
        <w:rPr>
          <w:rFonts w:cs="Times New Roman"/>
          <w:b/>
          <w:sz w:val="32"/>
          <w:szCs w:val="32"/>
        </w:rPr>
      </w:pPr>
    </w:p>
    <w:p w14:paraId="30686105" w14:textId="77777777" w:rsidR="00EC2B4E" w:rsidRDefault="00EC2B4E" w:rsidP="00505472">
      <w:pPr>
        <w:spacing w:after="0" w:line="360" w:lineRule="auto"/>
        <w:ind w:left="57" w:right="57"/>
        <w:rPr>
          <w:rFonts w:cs="Times New Roman"/>
          <w:b/>
          <w:sz w:val="32"/>
          <w:szCs w:val="32"/>
        </w:rPr>
      </w:pPr>
    </w:p>
    <w:p w14:paraId="62E52DA5" w14:textId="77777777" w:rsidR="00EC2B4E" w:rsidRDefault="00EC2B4E" w:rsidP="00505472">
      <w:pPr>
        <w:spacing w:after="0" w:line="360" w:lineRule="auto"/>
        <w:ind w:left="57" w:right="57"/>
        <w:rPr>
          <w:rFonts w:cs="Times New Roman"/>
          <w:b/>
          <w:sz w:val="32"/>
          <w:szCs w:val="32"/>
        </w:rPr>
      </w:pPr>
    </w:p>
    <w:p w14:paraId="7725A251" w14:textId="77777777" w:rsidR="00EC2B4E" w:rsidRDefault="00EC2B4E" w:rsidP="00505472">
      <w:pPr>
        <w:spacing w:after="0" w:line="360" w:lineRule="auto"/>
        <w:ind w:left="57" w:right="57"/>
        <w:rPr>
          <w:rFonts w:cs="Times New Roman"/>
          <w:b/>
          <w:sz w:val="32"/>
          <w:szCs w:val="32"/>
        </w:rPr>
      </w:pPr>
    </w:p>
    <w:p w14:paraId="5FA7D1CA" w14:textId="77777777" w:rsidR="00EC2B4E" w:rsidRDefault="00EC2B4E" w:rsidP="00505472">
      <w:pPr>
        <w:spacing w:after="0" w:line="360" w:lineRule="auto"/>
        <w:ind w:left="57" w:right="57"/>
        <w:rPr>
          <w:rFonts w:cs="Times New Roman"/>
          <w:b/>
          <w:sz w:val="32"/>
          <w:szCs w:val="32"/>
        </w:rPr>
      </w:pPr>
    </w:p>
    <w:p w14:paraId="53F30421" w14:textId="77777777" w:rsidR="00EC2B4E" w:rsidRDefault="00EC2B4E" w:rsidP="00505472">
      <w:pPr>
        <w:spacing w:after="0" w:line="360" w:lineRule="auto"/>
        <w:ind w:left="57" w:right="57"/>
        <w:rPr>
          <w:rFonts w:cs="Times New Roman"/>
          <w:b/>
          <w:sz w:val="32"/>
          <w:szCs w:val="32"/>
        </w:rPr>
      </w:pPr>
    </w:p>
    <w:p w14:paraId="67EB92A1" w14:textId="77777777" w:rsidR="00EC2B4E" w:rsidRDefault="00EC2B4E" w:rsidP="00505472">
      <w:pPr>
        <w:spacing w:after="0" w:line="360" w:lineRule="auto"/>
        <w:ind w:left="57" w:right="57"/>
        <w:rPr>
          <w:rFonts w:cs="Times New Roman"/>
          <w:b/>
          <w:sz w:val="32"/>
          <w:szCs w:val="32"/>
        </w:rPr>
      </w:pPr>
    </w:p>
    <w:p w14:paraId="6888B7F9" w14:textId="77777777" w:rsidR="00EC2B4E" w:rsidRDefault="00EC2B4E" w:rsidP="00505472">
      <w:pPr>
        <w:spacing w:after="0" w:line="360" w:lineRule="auto"/>
        <w:ind w:left="57" w:right="57"/>
        <w:rPr>
          <w:rFonts w:cs="Times New Roman"/>
          <w:b/>
          <w:sz w:val="32"/>
          <w:szCs w:val="32"/>
        </w:rPr>
      </w:pPr>
    </w:p>
    <w:p w14:paraId="7F3BAA03" w14:textId="77777777" w:rsidR="00EC2B4E" w:rsidRDefault="00EC2B4E" w:rsidP="00505472">
      <w:pPr>
        <w:spacing w:after="0" w:line="360" w:lineRule="auto"/>
        <w:ind w:left="57" w:right="57"/>
        <w:rPr>
          <w:rFonts w:cs="Times New Roman"/>
          <w:b/>
          <w:sz w:val="32"/>
          <w:szCs w:val="32"/>
        </w:rPr>
      </w:pPr>
    </w:p>
    <w:p w14:paraId="35FFD4A6" w14:textId="77777777" w:rsidR="00EC2B4E" w:rsidRDefault="00EC2B4E" w:rsidP="00505472">
      <w:pPr>
        <w:spacing w:after="0" w:line="360" w:lineRule="auto"/>
        <w:ind w:left="57" w:right="57"/>
        <w:rPr>
          <w:rFonts w:cs="Times New Roman"/>
          <w:b/>
          <w:sz w:val="32"/>
          <w:szCs w:val="32"/>
        </w:rPr>
      </w:pPr>
    </w:p>
    <w:p w14:paraId="47BF6FD5" w14:textId="41D1CCA1" w:rsidR="008772E7" w:rsidRDefault="008772E7" w:rsidP="00505472">
      <w:pPr>
        <w:spacing w:after="0" w:line="360" w:lineRule="auto"/>
        <w:ind w:left="57" w:right="57"/>
        <w:rPr>
          <w:rFonts w:cs="Times New Roman"/>
          <w:b/>
          <w:sz w:val="32"/>
          <w:szCs w:val="32"/>
        </w:rPr>
      </w:pPr>
    </w:p>
    <w:p w14:paraId="613C7728" w14:textId="77777777" w:rsidR="0096763C" w:rsidRDefault="0096763C" w:rsidP="00505472">
      <w:pPr>
        <w:spacing w:after="0" w:line="360" w:lineRule="auto"/>
        <w:ind w:left="57" w:right="57"/>
        <w:rPr>
          <w:rFonts w:cs="Times New Roman"/>
          <w:b/>
          <w:sz w:val="32"/>
          <w:szCs w:val="32"/>
        </w:rPr>
      </w:pPr>
    </w:p>
    <w:p w14:paraId="3E79FF67" w14:textId="3585989C" w:rsidR="00EC2B4E" w:rsidRDefault="00EC2B4E" w:rsidP="0096763C">
      <w:pPr>
        <w:spacing w:after="0" w:line="360" w:lineRule="auto"/>
        <w:ind w:left="57" w:right="57"/>
        <w:jc w:val="center"/>
        <w:rPr>
          <w:rFonts w:cs="Times New Roman"/>
          <w:b/>
          <w:sz w:val="32"/>
          <w:szCs w:val="32"/>
        </w:rPr>
      </w:pPr>
      <w:r>
        <w:rPr>
          <w:rFonts w:cs="Times New Roman"/>
          <w:b/>
          <w:sz w:val="32"/>
          <w:szCs w:val="32"/>
        </w:rPr>
        <w:lastRenderedPageBreak/>
        <w:t>DANH MỤC HÌNH ẢNH</w:t>
      </w:r>
    </w:p>
    <w:p w14:paraId="1A6C3BDB" w14:textId="454107D1" w:rsidR="00B87589" w:rsidRDefault="00B87589" w:rsidP="00505472">
      <w:pPr>
        <w:spacing w:after="0" w:line="360" w:lineRule="auto"/>
        <w:ind w:left="57" w:right="57"/>
        <w:rPr>
          <w:rFonts w:cs="Times New Roman"/>
          <w:b/>
          <w:sz w:val="32"/>
          <w:szCs w:val="32"/>
        </w:rPr>
      </w:pPr>
    </w:p>
    <w:p w14:paraId="6AD5ACCC" w14:textId="77777777" w:rsidR="00B87589" w:rsidRDefault="00B87589" w:rsidP="00505472">
      <w:pPr>
        <w:spacing w:after="0" w:line="360" w:lineRule="auto"/>
        <w:ind w:left="57" w:right="57"/>
        <w:rPr>
          <w:rFonts w:cs="Times New Roman"/>
          <w:b/>
          <w:sz w:val="32"/>
          <w:szCs w:val="32"/>
        </w:rPr>
      </w:pPr>
    </w:p>
    <w:tbl>
      <w:tblPr>
        <w:tblStyle w:val="TableGrid"/>
        <w:tblW w:w="8216" w:type="dxa"/>
        <w:tblLook w:val="04A0" w:firstRow="1" w:lastRow="0" w:firstColumn="1" w:lastColumn="0" w:noHBand="0" w:noVBand="1"/>
      </w:tblPr>
      <w:tblGrid>
        <w:gridCol w:w="2263"/>
        <w:gridCol w:w="5953"/>
      </w:tblGrid>
      <w:tr w:rsidR="00EC2B4E" w14:paraId="713650C8" w14:textId="77777777" w:rsidTr="00B87589">
        <w:tc>
          <w:tcPr>
            <w:tcW w:w="2263" w:type="dxa"/>
          </w:tcPr>
          <w:p w14:paraId="017B692D" w14:textId="171BD75C" w:rsidR="00EC2B4E" w:rsidRDefault="00EC2B4E" w:rsidP="0096763C">
            <w:pPr>
              <w:spacing w:line="360" w:lineRule="auto"/>
              <w:ind w:left="57" w:right="57"/>
              <w:jc w:val="center"/>
              <w:rPr>
                <w:rFonts w:cs="Times New Roman"/>
                <w:b/>
                <w:sz w:val="32"/>
                <w:szCs w:val="32"/>
              </w:rPr>
            </w:pPr>
            <w:r>
              <w:rPr>
                <w:rFonts w:cs="Times New Roman"/>
                <w:b/>
                <w:sz w:val="32"/>
                <w:szCs w:val="32"/>
              </w:rPr>
              <w:t>Tên hình</w:t>
            </w:r>
          </w:p>
        </w:tc>
        <w:tc>
          <w:tcPr>
            <w:tcW w:w="5953" w:type="dxa"/>
          </w:tcPr>
          <w:p w14:paraId="767E9566" w14:textId="23B5DB85" w:rsidR="00EC2B4E" w:rsidRDefault="00EC2B4E" w:rsidP="0096763C">
            <w:pPr>
              <w:spacing w:line="360" w:lineRule="auto"/>
              <w:ind w:left="57" w:right="57"/>
              <w:jc w:val="center"/>
              <w:rPr>
                <w:rFonts w:cs="Times New Roman"/>
                <w:b/>
                <w:sz w:val="32"/>
                <w:szCs w:val="32"/>
              </w:rPr>
            </w:pPr>
            <w:r>
              <w:rPr>
                <w:rFonts w:cs="Times New Roman"/>
                <w:b/>
                <w:sz w:val="32"/>
                <w:szCs w:val="32"/>
              </w:rPr>
              <w:t>Biểu giải</w:t>
            </w:r>
          </w:p>
        </w:tc>
      </w:tr>
      <w:tr w:rsidR="00EC2B4E" w14:paraId="1EF156E0" w14:textId="77777777" w:rsidTr="00B87589">
        <w:tc>
          <w:tcPr>
            <w:tcW w:w="2263" w:type="dxa"/>
          </w:tcPr>
          <w:p w14:paraId="2A093654" w14:textId="068075C1" w:rsidR="00EC2B4E" w:rsidRPr="00B87589" w:rsidRDefault="00EC2B4E" w:rsidP="0096763C">
            <w:pPr>
              <w:spacing w:line="360" w:lineRule="auto"/>
              <w:ind w:left="57" w:right="57"/>
              <w:jc w:val="center"/>
              <w:rPr>
                <w:rFonts w:cs="Times New Roman"/>
                <w:szCs w:val="26"/>
              </w:rPr>
            </w:pPr>
            <w:r w:rsidRPr="00B87589">
              <w:rPr>
                <w:rFonts w:cs="Times New Roman"/>
                <w:szCs w:val="26"/>
              </w:rPr>
              <w:t>Hình 1</w:t>
            </w:r>
          </w:p>
          <w:p w14:paraId="093226A9" w14:textId="20202B33" w:rsidR="00EC2B4E" w:rsidRDefault="00EC2B4E" w:rsidP="0096763C">
            <w:pPr>
              <w:spacing w:line="360" w:lineRule="auto"/>
              <w:ind w:left="57" w:right="57"/>
              <w:jc w:val="center"/>
              <w:rPr>
                <w:rFonts w:cs="Times New Roman"/>
                <w:szCs w:val="26"/>
              </w:rPr>
            </w:pPr>
            <w:r w:rsidRPr="00B87589">
              <w:rPr>
                <w:rFonts w:cs="Times New Roman"/>
                <w:szCs w:val="26"/>
              </w:rPr>
              <w:t>Hình 2</w:t>
            </w:r>
          </w:p>
          <w:p w14:paraId="08AC230F" w14:textId="5C752E1E" w:rsidR="00B87589" w:rsidRPr="00B87589" w:rsidRDefault="00B87589" w:rsidP="0096763C">
            <w:pPr>
              <w:spacing w:line="360" w:lineRule="auto"/>
              <w:ind w:left="57" w:right="57"/>
              <w:jc w:val="center"/>
              <w:rPr>
                <w:rFonts w:cs="Times New Roman"/>
                <w:szCs w:val="26"/>
              </w:rPr>
            </w:pPr>
            <w:r>
              <w:rPr>
                <w:rFonts w:cs="Times New Roman"/>
                <w:szCs w:val="26"/>
              </w:rPr>
              <w:t>Hình 3</w:t>
            </w:r>
          </w:p>
          <w:p w14:paraId="0D2612CE" w14:textId="4EC9AF18" w:rsidR="00B87589" w:rsidRDefault="00B87589" w:rsidP="0096763C">
            <w:pPr>
              <w:spacing w:line="360" w:lineRule="auto"/>
              <w:ind w:left="57" w:right="57"/>
              <w:jc w:val="center"/>
              <w:rPr>
                <w:rFonts w:cs="Times New Roman"/>
                <w:szCs w:val="26"/>
              </w:rPr>
            </w:pPr>
          </w:p>
          <w:p w14:paraId="366C7B6A" w14:textId="699B5DC5" w:rsidR="00B87589" w:rsidRPr="00B87589" w:rsidRDefault="00B87589" w:rsidP="0096763C">
            <w:pPr>
              <w:spacing w:line="360" w:lineRule="auto"/>
              <w:ind w:left="57" w:right="57"/>
              <w:jc w:val="center"/>
              <w:rPr>
                <w:rFonts w:cs="Times New Roman"/>
                <w:szCs w:val="26"/>
              </w:rPr>
            </w:pPr>
            <w:r>
              <w:rPr>
                <w:rFonts w:cs="Times New Roman"/>
                <w:szCs w:val="26"/>
              </w:rPr>
              <w:t>Hình 4</w:t>
            </w:r>
          </w:p>
          <w:p w14:paraId="151E4398" w14:textId="5C8968D0" w:rsidR="00B87589" w:rsidRDefault="00B87589" w:rsidP="00354648">
            <w:pPr>
              <w:spacing w:line="360" w:lineRule="auto"/>
              <w:ind w:left="57" w:right="57"/>
              <w:jc w:val="center"/>
              <w:rPr>
                <w:rFonts w:cs="Times New Roman"/>
                <w:szCs w:val="26"/>
              </w:rPr>
            </w:pPr>
            <w:r>
              <w:rPr>
                <w:rFonts w:cs="Times New Roman"/>
                <w:szCs w:val="26"/>
              </w:rPr>
              <w:t>Hình 5</w:t>
            </w:r>
          </w:p>
          <w:p w14:paraId="11A82234" w14:textId="714BF0C8" w:rsidR="00B87589" w:rsidRPr="00B87589" w:rsidRDefault="00B87589" w:rsidP="0096763C">
            <w:pPr>
              <w:spacing w:line="360" w:lineRule="auto"/>
              <w:ind w:left="57" w:right="57"/>
              <w:jc w:val="center"/>
              <w:rPr>
                <w:rFonts w:cs="Times New Roman"/>
                <w:szCs w:val="26"/>
              </w:rPr>
            </w:pPr>
            <w:r>
              <w:rPr>
                <w:rFonts w:cs="Times New Roman"/>
                <w:szCs w:val="26"/>
              </w:rPr>
              <w:t>Hình 6</w:t>
            </w:r>
          </w:p>
          <w:p w14:paraId="79AD8A86" w14:textId="7A34F18A" w:rsidR="00B87589" w:rsidRDefault="00B87589" w:rsidP="0096763C">
            <w:pPr>
              <w:spacing w:line="360" w:lineRule="auto"/>
              <w:ind w:left="57" w:right="57"/>
              <w:jc w:val="center"/>
              <w:rPr>
                <w:rFonts w:cs="Times New Roman"/>
                <w:szCs w:val="26"/>
              </w:rPr>
            </w:pPr>
          </w:p>
          <w:p w14:paraId="5C23345E" w14:textId="1CBC6FCC" w:rsidR="00B87589" w:rsidRDefault="00B87589" w:rsidP="0096763C">
            <w:pPr>
              <w:spacing w:line="360" w:lineRule="auto"/>
              <w:ind w:left="57" w:right="57"/>
              <w:jc w:val="center"/>
              <w:rPr>
                <w:rFonts w:cs="Times New Roman"/>
                <w:szCs w:val="26"/>
              </w:rPr>
            </w:pPr>
            <w:r>
              <w:rPr>
                <w:rFonts w:cs="Times New Roman"/>
                <w:szCs w:val="26"/>
              </w:rPr>
              <w:t>Hình 7</w:t>
            </w:r>
          </w:p>
          <w:p w14:paraId="016A6B19" w14:textId="1FCB9AF7" w:rsidR="00B87589" w:rsidRDefault="00B87589" w:rsidP="0096763C">
            <w:pPr>
              <w:spacing w:line="360" w:lineRule="auto"/>
              <w:ind w:left="57" w:right="57"/>
              <w:jc w:val="center"/>
              <w:rPr>
                <w:rFonts w:cs="Times New Roman"/>
                <w:szCs w:val="26"/>
              </w:rPr>
            </w:pPr>
            <w:r>
              <w:rPr>
                <w:rFonts w:cs="Times New Roman"/>
                <w:szCs w:val="26"/>
              </w:rPr>
              <w:t>Hình 8</w:t>
            </w:r>
          </w:p>
          <w:p w14:paraId="4BC5EF3C" w14:textId="75D5F701" w:rsidR="00EC2B4E" w:rsidRPr="00B87589" w:rsidRDefault="00B87589" w:rsidP="0096763C">
            <w:pPr>
              <w:spacing w:line="360" w:lineRule="auto"/>
              <w:ind w:left="57" w:right="57"/>
              <w:jc w:val="center"/>
              <w:rPr>
                <w:rFonts w:cs="Times New Roman"/>
                <w:szCs w:val="26"/>
              </w:rPr>
            </w:pPr>
            <w:r>
              <w:rPr>
                <w:rFonts w:cs="Times New Roman"/>
                <w:szCs w:val="26"/>
              </w:rPr>
              <w:t>Hình 9</w:t>
            </w:r>
          </w:p>
        </w:tc>
        <w:tc>
          <w:tcPr>
            <w:tcW w:w="5953" w:type="dxa"/>
          </w:tcPr>
          <w:p w14:paraId="652D94BE" w14:textId="23C3A6E2" w:rsidR="00EC2B4E" w:rsidRDefault="00B87589" w:rsidP="00505472">
            <w:pPr>
              <w:spacing w:line="360" w:lineRule="auto"/>
              <w:ind w:left="57" w:right="57"/>
              <w:rPr>
                <w:rFonts w:cs="Times New Roman"/>
                <w:szCs w:val="26"/>
                <w:shd w:val="clear" w:color="auto" w:fill="FFFFFF"/>
              </w:rPr>
            </w:pPr>
            <w:r>
              <w:rPr>
                <w:rFonts w:cs="Times New Roman"/>
                <w:szCs w:val="26"/>
                <w:shd w:val="clear" w:color="auto" w:fill="FFFFFF"/>
              </w:rPr>
              <w:t>-</w:t>
            </w:r>
            <w:r w:rsidR="00EC2B4E">
              <w:rPr>
                <w:rFonts w:cs="Times New Roman"/>
                <w:szCs w:val="26"/>
                <w:shd w:val="clear" w:color="auto" w:fill="FFFFFF"/>
              </w:rPr>
              <w:t>Thể hiện sự hợp tác giữa mỗi bên</w:t>
            </w:r>
          </w:p>
          <w:p w14:paraId="1F64D7C9" w14:textId="23E5FF0D" w:rsidR="00EC2B4E" w:rsidRDefault="00B87589" w:rsidP="00505472">
            <w:pPr>
              <w:spacing w:line="360" w:lineRule="auto"/>
              <w:ind w:left="57" w:right="57"/>
              <w:rPr>
                <w:rFonts w:eastAsia="Times New Roman" w:cs="Times New Roman"/>
                <w:szCs w:val="26"/>
              </w:rPr>
            </w:pPr>
            <w:r>
              <w:rPr>
                <w:rFonts w:eastAsia="Times New Roman" w:cs="Times New Roman"/>
                <w:szCs w:val="26"/>
              </w:rPr>
              <w:t>-</w:t>
            </w:r>
            <w:r w:rsidR="00EC2B4E" w:rsidRPr="00372B14">
              <w:rPr>
                <w:rFonts w:eastAsia="Times New Roman" w:cs="Times New Roman"/>
                <w:szCs w:val="26"/>
              </w:rPr>
              <w:t>Vốn FDI vào Việt Nam giai đoạn 2010-2020</w:t>
            </w:r>
          </w:p>
          <w:p w14:paraId="1B3B1132" w14:textId="49764C1F" w:rsidR="00EC2B4E" w:rsidRDefault="00B87589" w:rsidP="00505472">
            <w:pPr>
              <w:spacing w:line="360" w:lineRule="auto"/>
              <w:ind w:left="57" w:right="57"/>
              <w:rPr>
                <w:rFonts w:eastAsia="Times New Roman" w:cs="Times New Roman"/>
                <w:szCs w:val="26"/>
              </w:rPr>
            </w:pPr>
            <w:r>
              <w:rPr>
                <w:rFonts w:eastAsia="Times New Roman" w:cs="Times New Roman"/>
                <w:szCs w:val="26"/>
              </w:rPr>
              <w:t>-</w:t>
            </w:r>
            <w:r w:rsidR="00EC2B4E" w:rsidRPr="00372B14">
              <w:rPr>
                <w:rFonts w:eastAsia="Times New Roman" w:cs="Times New Roman"/>
                <w:szCs w:val="26"/>
              </w:rPr>
              <w:t>Số lượng vốn và dự án FDI vào Việt Nam Giai đoạn 2010-2020</w:t>
            </w:r>
          </w:p>
          <w:p w14:paraId="58E60978" w14:textId="5A531627" w:rsidR="00EC2B4E" w:rsidRDefault="00B87589" w:rsidP="00505472">
            <w:pPr>
              <w:spacing w:line="360" w:lineRule="auto"/>
              <w:ind w:left="57" w:right="57"/>
              <w:rPr>
                <w:rFonts w:cs="Times New Roman"/>
                <w:szCs w:val="26"/>
              </w:rPr>
            </w:pPr>
            <w:r>
              <w:rPr>
                <w:rFonts w:cs="Times New Roman"/>
                <w:szCs w:val="26"/>
              </w:rPr>
              <w:t>-</w:t>
            </w:r>
            <w:r w:rsidR="00EC2B4E" w:rsidRPr="00372B14">
              <w:rPr>
                <w:rFonts w:cs="Times New Roman"/>
                <w:szCs w:val="26"/>
              </w:rPr>
              <w:t>Cơ cấu đối tác FDI lớn tại Việt Nam đến nằm 2020</w:t>
            </w:r>
          </w:p>
          <w:p w14:paraId="45A6BEB6" w14:textId="4085CEA7" w:rsidR="00EC2B4E" w:rsidRPr="00372B14" w:rsidRDefault="00B87589" w:rsidP="00505472">
            <w:pPr>
              <w:pStyle w:val="NormalWeb"/>
              <w:shd w:val="clear" w:color="auto" w:fill="FFFFFF"/>
              <w:spacing w:before="0" w:beforeAutospacing="0" w:after="0" w:afterAutospacing="0" w:line="360" w:lineRule="auto"/>
              <w:ind w:left="57" w:right="57"/>
              <w:rPr>
                <w:sz w:val="26"/>
                <w:szCs w:val="26"/>
                <w:shd w:val="clear" w:color="auto" w:fill="FFFFFF"/>
              </w:rPr>
            </w:pPr>
            <w:r>
              <w:rPr>
                <w:sz w:val="26"/>
                <w:szCs w:val="26"/>
                <w:shd w:val="clear" w:color="auto" w:fill="FFFFFF"/>
              </w:rPr>
              <w:t>-</w:t>
            </w:r>
            <w:r w:rsidR="00EC2B4E" w:rsidRPr="00372B14">
              <w:rPr>
                <w:sz w:val="26"/>
                <w:szCs w:val="26"/>
                <w:shd w:val="clear" w:color="auto" w:fill="FFFFFF"/>
              </w:rPr>
              <w:t>Tốc độ tăng trưởng kinh tế Việt Nam (%)</w:t>
            </w:r>
          </w:p>
          <w:p w14:paraId="7D59C533" w14:textId="6855B981" w:rsidR="00EC2B4E" w:rsidRPr="00372B14" w:rsidRDefault="00B87589" w:rsidP="00505472">
            <w:pPr>
              <w:pStyle w:val="NormalWeb"/>
              <w:shd w:val="clear" w:color="auto" w:fill="FFFFFF"/>
              <w:spacing w:before="0" w:beforeAutospacing="0" w:after="0" w:afterAutospacing="0" w:line="360" w:lineRule="auto"/>
              <w:ind w:left="57" w:right="57"/>
              <w:rPr>
                <w:sz w:val="26"/>
                <w:szCs w:val="26"/>
                <w:shd w:val="clear" w:color="auto" w:fill="FFFFFF"/>
              </w:rPr>
            </w:pPr>
            <w:r>
              <w:rPr>
                <w:sz w:val="26"/>
                <w:szCs w:val="26"/>
                <w:shd w:val="clear" w:color="auto" w:fill="FFFFFF"/>
              </w:rPr>
              <w:t>-</w:t>
            </w:r>
            <w:r w:rsidR="00EC2B4E" w:rsidRPr="00372B14">
              <w:rPr>
                <w:sz w:val="26"/>
                <w:szCs w:val="26"/>
                <w:shd w:val="clear" w:color="auto" w:fill="FFFFFF"/>
              </w:rPr>
              <w:t>Kết quả thu hút vốn FDI của Việt Nam vào thời gian qua</w:t>
            </w:r>
            <w:r>
              <w:rPr>
                <w:sz w:val="26"/>
                <w:szCs w:val="26"/>
                <w:shd w:val="clear" w:color="auto" w:fill="FFFFFF"/>
              </w:rPr>
              <w:t xml:space="preserve"> </w:t>
            </w:r>
            <w:r w:rsidR="00EC2B4E" w:rsidRPr="00372B14">
              <w:rPr>
                <w:sz w:val="26"/>
                <w:szCs w:val="26"/>
                <w:shd w:val="clear" w:color="auto" w:fill="FFFFFF"/>
              </w:rPr>
              <w:t>(triệu USA)</w:t>
            </w:r>
          </w:p>
          <w:p w14:paraId="49EE2E04" w14:textId="086952F8" w:rsidR="00EC2B4E" w:rsidRDefault="00B87589" w:rsidP="00505472">
            <w:pPr>
              <w:spacing w:line="360" w:lineRule="auto"/>
              <w:ind w:left="57" w:right="57"/>
              <w:rPr>
                <w:rFonts w:cs="Times New Roman"/>
                <w:szCs w:val="26"/>
                <w:shd w:val="clear" w:color="auto" w:fill="FFFFFF"/>
              </w:rPr>
            </w:pPr>
            <w:r>
              <w:rPr>
                <w:rFonts w:cs="Times New Roman"/>
                <w:szCs w:val="26"/>
                <w:shd w:val="clear" w:color="auto" w:fill="FFFFFF"/>
              </w:rPr>
              <w:t>-</w:t>
            </w:r>
            <w:r w:rsidR="00EC2B4E" w:rsidRPr="00372B14">
              <w:rPr>
                <w:rFonts w:cs="Times New Roman"/>
                <w:szCs w:val="26"/>
                <w:shd w:val="clear" w:color="auto" w:fill="FFFFFF"/>
              </w:rPr>
              <w:t>Kết quả báo cáo tình hình ngành xây dựng năm 2019</w:t>
            </w:r>
          </w:p>
          <w:p w14:paraId="11FD1FAB" w14:textId="4BA097FC" w:rsidR="00B87589" w:rsidRDefault="00B87589" w:rsidP="00505472">
            <w:pPr>
              <w:spacing w:line="360" w:lineRule="auto"/>
              <w:ind w:left="57" w:right="57"/>
              <w:rPr>
                <w:rFonts w:cs="Times New Roman"/>
                <w:szCs w:val="26"/>
                <w:shd w:val="clear" w:color="auto" w:fill="FFFFFF"/>
              </w:rPr>
            </w:pPr>
            <w:r>
              <w:rPr>
                <w:rFonts w:cs="Times New Roman"/>
                <w:szCs w:val="26"/>
                <w:shd w:val="clear" w:color="auto" w:fill="FFFFFF"/>
              </w:rPr>
              <w:t>-</w:t>
            </w:r>
            <w:r w:rsidRPr="00372B14">
              <w:rPr>
                <w:rFonts w:cs="Times New Roman"/>
                <w:szCs w:val="26"/>
                <w:shd w:val="clear" w:color="auto" w:fill="FFFFFF"/>
              </w:rPr>
              <w:t>Vốn FDI đầu tư vào Việt Nam qua các năm</w:t>
            </w:r>
          </w:p>
          <w:p w14:paraId="03779DE7" w14:textId="6AF3789C" w:rsidR="00B87589" w:rsidRPr="00B87589" w:rsidRDefault="00B87589" w:rsidP="00505472">
            <w:pPr>
              <w:spacing w:line="360" w:lineRule="auto"/>
              <w:ind w:left="57" w:right="57"/>
              <w:rPr>
                <w:rFonts w:cs="Times New Roman"/>
                <w:bCs/>
                <w:szCs w:val="26"/>
                <w:shd w:val="clear" w:color="auto" w:fill="FFFFFF"/>
              </w:rPr>
            </w:pPr>
            <w:r>
              <w:rPr>
                <w:rStyle w:val="Strong"/>
                <w:rFonts w:cs="Times New Roman"/>
                <w:b w:val="0"/>
                <w:szCs w:val="26"/>
                <w:shd w:val="clear" w:color="auto" w:fill="FFFFFF"/>
              </w:rPr>
              <w:t>-</w:t>
            </w:r>
            <w:r w:rsidRPr="00372B14">
              <w:rPr>
                <w:rStyle w:val="Strong"/>
                <w:rFonts w:cs="Times New Roman"/>
                <w:b w:val="0"/>
                <w:szCs w:val="26"/>
                <w:shd w:val="clear" w:color="auto" w:fill="FFFFFF"/>
              </w:rPr>
              <w:t>Cơ cấu đầu tư theo quốc gia/vùng lãnh thổ</w:t>
            </w:r>
          </w:p>
        </w:tc>
      </w:tr>
    </w:tbl>
    <w:p w14:paraId="1A6F6B0F" w14:textId="77777777" w:rsidR="00EC2B4E" w:rsidRDefault="00EC2B4E" w:rsidP="00505472">
      <w:pPr>
        <w:spacing w:after="0" w:line="360" w:lineRule="auto"/>
        <w:ind w:left="57" w:right="57"/>
        <w:rPr>
          <w:rFonts w:cs="Times New Roman"/>
          <w:b/>
          <w:sz w:val="32"/>
          <w:szCs w:val="32"/>
        </w:rPr>
      </w:pPr>
    </w:p>
    <w:p w14:paraId="0878C38E" w14:textId="77777777" w:rsidR="00EC2B4E" w:rsidRDefault="00EC2B4E" w:rsidP="00505472">
      <w:pPr>
        <w:spacing w:after="0" w:line="360" w:lineRule="auto"/>
        <w:ind w:left="57" w:right="57"/>
        <w:rPr>
          <w:rFonts w:cs="Times New Roman"/>
          <w:b/>
          <w:sz w:val="32"/>
          <w:szCs w:val="32"/>
        </w:rPr>
      </w:pPr>
    </w:p>
    <w:p w14:paraId="4F0C8EFD" w14:textId="77777777" w:rsidR="00EC2B4E" w:rsidRDefault="00EC2B4E" w:rsidP="00505472">
      <w:pPr>
        <w:spacing w:after="0" w:line="360" w:lineRule="auto"/>
        <w:ind w:left="57" w:right="57"/>
        <w:rPr>
          <w:rFonts w:cs="Times New Roman"/>
          <w:b/>
          <w:sz w:val="32"/>
          <w:szCs w:val="32"/>
        </w:rPr>
      </w:pPr>
    </w:p>
    <w:p w14:paraId="50D8A2E8" w14:textId="77777777" w:rsidR="00EC2B4E" w:rsidRDefault="00EC2B4E" w:rsidP="00505472">
      <w:pPr>
        <w:spacing w:after="0" w:line="360" w:lineRule="auto"/>
        <w:ind w:left="57" w:right="57"/>
        <w:rPr>
          <w:rFonts w:cs="Times New Roman"/>
          <w:b/>
          <w:sz w:val="32"/>
          <w:szCs w:val="32"/>
        </w:rPr>
      </w:pPr>
    </w:p>
    <w:p w14:paraId="576B8D70" w14:textId="77777777" w:rsidR="00EC2B4E" w:rsidRDefault="00EC2B4E" w:rsidP="00505472">
      <w:pPr>
        <w:spacing w:after="0" w:line="360" w:lineRule="auto"/>
        <w:ind w:left="57" w:right="57"/>
        <w:rPr>
          <w:rFonts w:cs="Times New Roman"/>
          <w:b/>
          <w:sz w:val="32"/>
          <w:szCs w:val="32"/>
        </w:rPr>
      </w:pPr>
    </w:p>
    <w:p w14:paraId="196FF0BA" w14:textId="77777777" w:rsidR="00EC2B4E" w:rsidRDefault="00EC2B4E" w:rsidP="00505472">
      <w:pPr>
        <w:spacing w:after="0" w:line="360" w:lineRule="auto"/>
        <w:ind w:left="57" w:right="57"/>
        <w:rPr>
          <w:rFonts w:cs="Times New Roman"/>
          <w:b/>
          <w:sz w:val="32"/>
          <w:szCs w:val="32"/>
        </w:rPr>
      </w:pPr>
    </w:p>
    <w:p w14:paraId="2ADF9E79" w14:textId="77777777" w:rsidR="00EC2B4E" w:rsidRDefault="00EC2B4E" w:rsidP="00505472">
      <w:pPr>
        <w:spacing w:after="0" w:line="360" w:lineRule="auto"/>
        <w:ind w:left="57" w:right="57"/>
        <w:rPr>
          <w:rFonts w:cs="Times New Roman"/>
          <w:b/>
          <w:sz w:val="32"/>
          <w:szCs w:val="32"/>
        </w:rPr>
      </w:pPr>
    </w:p>
    <w:p w14:paraId="30F06BE8" w14:textId="77777777" w:rsidR="00EC2B4E" w:rsidRDefault="00EC2B4E" w:rsidP="00505472">
      <w:pPr>
        <w:spacing w:after="0" w:line="360" w:lineRule="auto"/>
        <w:ind w:left="57" w:right="57"/>
        <w:rPr>
          <w:rFonts w:cs="Times New Roman"/>
          <w:b/>
          <w:sz w:val="32"/>
          <w:szCs w:val="32"/>
        </w:rPr>
      </w:pPr>
    </w:p>
    <w:p w14:paraId="75BCA9EC" w14:textId="62621178" w:rsidR="00845B86" w:rsidRDefault="00845B86" w:rsidP="00505472">
      <w:pPr>
        <w:pStyle w:val="L1"/>
        <w:ind w:left="57" w:right="57"/>
        <w:jc w:val="left"/>
        <w:outlineLvl w:val="9"/>
        <w:sectPr w:rsidR="00845B86" w:rsidSect="008560E3">
          <w:pgSz w:w="11907" w:h="16839" w:code="9"/>
          <w:pgMar w:top="1418" w:right="1418" w:bottom="1418" w:left="1985" w:header="851" w:footer="851" w:gutter="0"/>
          <w:pgBorders w:display="firstPage">
            <w:top w:val="twistedLines1" w:sz="18" w:space="2" w:color="auto"/>
            <w:left w:val="twistedLines1" w:sz="18" w:space="4" w:color="auto"/>
            <w:bottom w:val="twistedLines1" w:sz="18" w:space="2" w:color="auto"/>
            <w:right w:val="twistedLines1" w:sz="18" w:space="4" w:color="auto"/>
          </w:pgBorders>
          <w:cols w:space="720"/>
          <w:docGrid w:linePitch="360"/>
        </w:sectPr>
      </w:pPr>
    </w:p>
    <w:p w14:paraId="741F901E" w14:textId="77777777" w:rsidR="00B00FD8" w:rsidRDefault="00B00FD8" w:rsidP="00505472">
      <w:pPr>
        <w:pStyle w:val="L1"/>
        <w:ind w:left="57" w:right="57"/>
        <w:jc w:val="left"/>
        <w:outlineLvl w:val="9"/>
        <w:sectPr w:rsidR="00B00FD8" w:rsidSect="00B00FD8">
          <w:type w:val="continuous"/>
          <w:pgSz w:w="11907" w:h="16839" w:code="9"/>
          <w:pgMar w:top="1418" w:right="1418" w:bottom="1418" w:left="1985" w:header="851" w:footer="851" w:gutter="0"/>
          <w:cols w:space="720"/>
          <w:docGrid w:linePitch="360"/>
        </w:sectPr>
      </w:pPr>
    </w:p>
    <w:p w14:paraId="3EE3DC23" w14:textId="77777777" w:rsidR="00B00FD8" w:rsidRDefault="00B00FD8" w:rsidP="00505472">
      <w:pPr>
        <w:pStyle w:val="L1"/>
        <w:ind w:left="57" w:right="57"/>
        <w:jc w:val="left"/>
        <w:outlineLvl w:val="9"/>
        <w:sectPr w:rsidR="00B00FD8" w:rsidSect="00B00FD8">
          <w:type w:val="continuous"/>
          <w:pgSz w:w="11907" w:h="16839" w:code="9"/>
          <w:pgMar w:top="1418" w:right="1418" w:bottom="1418" w:left="1985" w:header="851" w:footer="851" w:gutter="0"/>
          <w:cols w:space="720"/>
          <w:docGrid w:linePitch="360"/>
        </w:sectPr>
      </w:pPr>
    </w:p>
    <w:p w14:paraId="551B3949" w14:textId="4680F08C" w:rsidR="000E3BDE" w:rsidRPr="006D6CF5" w:rsidRDefault="009572AE" w:rsidP="008E6960">
      <w:pPr>
        <w:pStyle w:val="L1"/>
        <w:ind w:left="57" w:right="57"/>
        <w:outlineLvl w:val="9"/>
      </w:pPr>
      <w:bookmarkStart w:id="0" w:name="_Toc79364217"/>
      <w:bookmarkStart w:id="1" w:name="_Toc79444968"/>
      <w:r w:rsidRPr="006D6CF5">
        <w:lastRenderedPageBreak/>
        <w:t>LỜI MỞ ĐẦU</w:t>
      </w:r>
      <w:bookmarkEnd w:id="0"/>
      <w:bookmarkEnd w:id="1"/>
    </w:p>
    <w:p w14:paraId="542E8062" w14:textId="4F5953FA" w:rsidR="000E3BDE" w:rsidRPr="006D6CF5" w:rsidRDefault="000E3BDE" w:rsidP="008E6960">
      <w:pPr>
        <w:pStyle w:val="L2"/>
        <w:ind w:right="57"/>
        <w:outlineLvl w:val="9"/>
      </w:pPr>
      <w:bookmarkStart w:id="2" w:name="_Toc79364218"/>
      <w:bookmarkStart w:id="3" w:name="_Toc79444969"/>
      <w:r w:rsidRPr="006D6CF5">
        <w:t>1.Lý do chọn đề tài</w:t>
      </w:r>
      <w:bookmarkEnd w:id="2"/>
      <w:bookmarkEnd w:id="3"/>
    </w:p>
    <w:p w14:paraId="139CDDE9" w14:textId="3E4F5A97" w:rsidR="00E3606D" w:rsidRPr="006D6CF5" w:rsidRDefault="005E5E63" w:rsidP="004D69B0">
      <w:pPr>
        <w:shd w:val="clear" w:color="auto" w:fill="FFFFFF"/>
        <w:spacing w:after="0" w:line="360" w:lineRule="auto"/>
        <w:ind w:right="57" w:firstLine="284"/>
        <w:jc w:val="both"/>
        <w:rPr>
          <w:rFonts w:eastAsia="Times New Roman" w:cs="Times New Roman"/>
          <w:szCs w:val="26"/>
        </w:rPr>
      </w:pPr>
      <w:r w:rsidRPr="006D6CF5">
        <w:rPr>
          <w:rFonts w:cs="Times New Roman"/>
          <w:szCs w:val="26"/>
        </w:rPr>
        <w:t xml:space="preserve">Trong những năm </w:t>
      </w:r>
      <w:r w:rsidR="000D33E6" w:rsidRPr="006D6CF5">
        <w:rPr>
          <w:rFonts w:cs="Times New Roman"/>
          <w:szCs w:val="26"/>
        </w:rPr>
        <w:t xml:space="preserve">2015 </w:t>
      </w:r>
      <w:r w:rsidRPr="006D6CF5">
        <w:rPr>
          <w:rFonts w:cs="Times New Roman"/>
          <w:szCs w:val="26"/>
        </w:rPr>
        <w:t xml:space="preserve">trở lại đây thì nền kinh tế của đất nước ta </w:t>
      </w:r>
      <w:r w:rsidR="00E3606D" w:rsidRPr="006D6CF5">
        <w:rPr>
          <w:rFonts w:cs="Times New Roman"/>
          <w:szCs w:val="26"/>
        </w:rPr>
        <w:t>đang trong quá trình phát triển theo xu hướng hiện đại hóa, công nghiệp hóa. Trong đó phải nói đến sự đóng gớp từ các nguồn vốn đầu tư nước ngoài</w:t>
      </w:r>
      <w:r w:rsidR="001D6596" w:rsidRPr="006D6CF5">
        <w:rPr>
          <w:rFonts w:cs="Times New Roman"/>
          <w:szCs w:val="26"/>
        </w:rPr>
        <w:t xml:space="preserve"> (FDI)</w:t>
      </w:r>
      <w:r w:rsidR="00E3606D" w:rsidRPr="006D6CF5">
        <w:rPr>
          <w:rFonts w:cs="Times New Roman"/>
          <w:szCs w:val="26"/>
        </w:rPr>
        <w:t xml:space="preserve">. Họ đã mang </w:t>
      </w:r>
      <w:r w:rsidR="00E3606D" w:rsidRPr="006D6CF5">
        <w:rPr>
          <w:rFonts w:eastAsia="Times New Roman" w:cs="Times New Roman"/>
          <w:szCs w:val="26"/>
        </w:rPr>
        <w:t>đến cho chúng ta công nghệ mớ</w:t>
      </w:r>
      <w:r w:rsidR="00E1032C" w:rsidRPr="006D6CF5">
        <w:rPr>
          <w:rFonts w:eastAsia="Times New Roman" w:cs="Times New Roman"/>
          <w:szCs w:val="26"/>
        </w:rPr>
        <w:t>i</w:t>
      </w:r>
      <w:r w:rsidR="00E3606D" w:rsidRPr="006D6CF5">
        <w:rPr>
          <w:rFonts w:eastAsia="Times New Roman" w:cs="Times New Roman"/>
          <w:szCs w:val="26"/>
        </w:rPr>
        <w:t xml:space="preserve"> và việc làm cho người lao động.Thu hút được một lượng ngân sách rất lớn cho </w:t>
      </w:r>
      <w:r w:rsidR="00E1032C" w:rsidRPr="006D6CF5">
        <w:rPr>
          <w:rFonts w:eastAsia="Times New Roman" w:cs="Times New Roman"/>
          <w:szCs w:val="26"/>
        </w:rPr>
        <w:t>nhà nước và bên cạnh đó thúc đẩy cho việc nền hoạt động kinh tế của các ngành, nghề cũng nâng cao chất lượng sản xuất, trình độ kỹ thuật và công nghệ hiện đại hơn. Thúc đẩy việc cạnh tranh kịch liệt của các ngành, nghề ngày càng sôi nổi hơn. Trong đó, về ngành xây dựng cơ sở hạ tầng cũng</w:t>
      </w:r>
      <w:r w:rsidR="000D33E6" w:rsidRPr="006D6CF5">
        <w:rPr>
          <w:rFonts w:eastAsia="Times New Roman" w:cs="Times New Roman"/>
          <w:szCs w:val="26"/>
        </w:rPr>
        <w:t xml:space="preserve"> được sự đóng góp từ vốn đầu tư nước ngoài </w:t>
      </w:r>
      <w:r w:rsidR="00E1032C" w:rsidRPr="006D6CF5">
        <w:rPr>
          <w:rFonts w:eastAsia="Times New Roman" w:cs="Times New Roman"/>
          <w:szCs w:val="26"/>
        </w:rPr>
        <w:t xml:space="preserve"> </w:t>
      </w:r>
      <w:r w:rsidR="000D33E6" w:rsidRPr="006D6CF5">
        <w:rPr>
          <w:rFonts w:eastAsia="Times New Roman" w:cs="Times New Roman"/>
          <w:szCs w:val="26"/>
        </w:rPr>
        <w:t>và việc đẩy mạnh thu hút nguồn vốn đầu tư nước ngoài vào phát triển ngành xây dựng của nước ta là một yêu cầu thiết yếu. Và vốn đầu tư nước ngoài vào nước ta nó đang đóng một vai trò rất quan trọng trong việc tăng trưởng kinh tế trong đất nước hiện này.</w:t>
      </w:r>
    </w:p>
    <w:p w14:paraId="76A5B7D0" w14:textId="1FB99996" w:rsidR="000D33E6" w:rsidRPr="006D6CF5" w:rsidRDefault="000D33E6" w:rsidP="004D69B0">
      <w:pPr>
        <w:shd w:val="clear" w:color="auto" w:fill="FFFFFF"/>
        <w:spacing w:after="0" w:line="360" w:lineRule="auto"/>
        <w:ind w:right="57" w:firstLine="284"/>
        <w:jc w:val="both"/>
        <w:rPr>
          <w:rFonts w:eastAsia="Times New Roman" w:cs="Times New Roman"/>
          <w:szCs w:val="26"/>
        </w:rPr>
      </w:pPr>
      <w:r w:rsidRPr="006D6CF5">
        <w:rPr>
          <w:rFonts w:eastAsia="Times New Roman" w:cs="Times New Roman"/>
          <w:szCs w:val="26"/>
        </w:rPr>
        <w:t xml:space="preserve">Nhằm tìm hiểu về vốn đầu tư nước ngoài vào nước ta cũng như sự đóng góp của nó vào sự phát triển kinh tế </w:t>
      </w:r>
      <w:r w:rsidR="00BC6FA5" w:rsidRPr="006D6CF5">
        <w:rPr>
          <w:rFonts w:eastAsia="Times New Roman" w:cs="Times New Roman"/>
          <w:szCs w:val="26"/>
        </w:rPr>
        <w:t xml:space="preserve">cho đất nước vào những năm gần đây với sự hiểu biết cũng như thời gian nghiên cứu tài liệu và sự giảng dạy của thầy, cô cho nên em đã được giao về đề tài: “ Phân tích thực trạng vốn đầu tư nước ngoài vào Việt năm giai đoạn 2015 đến nay và tác động đến ngành xây dựng như thế nào”. </w:t>
      </w:r>
    </w:p>
    <w:p w14:paraId="2E45CD16" w14:textId="441ADE65" w:rsidR="00BC6FA5" w:rsidRPr="006D6CF5" w:rsidRDefault="00BC6FA5" w:rsidP="008E6960">
      <w:pPr>
        <w:pStyle w:val="L2"/>
        <w:ind w:right="57"/>
        <w:outlineLvl w:val="9"/>
      </w:pPr>
      <w:bookmarkStart w:id="4" w:name="_Toc79364219"/>
      <w:bookmarkStart w:id="5" w:name="_Toc79444970"/>
      <w:r w:rsidRPr="006D6CF5">
        <w:t>2.Mục tiêu nghiên cứu</w:t>
      </w:r>
      <w:bookmarkEnd w:id="4"/>
      <w:bookmarkEnd w:id="5"/>
      <w:r w:rsidRPr="006D6CF5">
        <w:t xml:space="preserve"> </w:t>
      </w:r>
    </w:p>
    <w:p w14:paraId="3A393938" w14:textId="5F1CD60B" w:rsidR="0018716D" w:rsidRPr="006D6CF5" w:rsidRDefault="0018716D" w:rsidP="004D69B0">
      <w:pPr>
        <w:shd w:val="clear" w:color="auto" w:fill="FFFFFF"/>
        <w:spacing w:after="0" w:line="360" w:lineRule="auto"/>
        <w:ind w:right="57" w:firstLine="284"/>
        <w:jc w:val="both"/>
        <w:rPr>
          <w:rFonts w:eastAsia="Times New Roman" w:cs="Times New Roman"/>
          <w:szCs w:val="26"/>
        </w:rPr>
      </w:pPr>
      <w:r w:rsidRPr="006D6CF5">
        <w:rPr>
          <w:rFonts w:eastAsia="Times New Roman" w:cs="Times New Roman"/>
          <w:szCs w:val="26"/>
        </w:rPr>
        <w:t>Phân tích về t</w:t>
      </w:r>
      <w:r w:rsidR="001D6596" w:rsidRPr="006D6CF5">
        <w:rPr>
          <w:rFonts w:eastAsia="Times New Roman" w:cs="Times New Roman"/>
          <w:szCs w:val="26"/>
        </w:rPr>
        <w:t xml:space="preserve">hực trạng vốn đầu tư nước ngoài(FDI) </w:t>
      </w:r>
      <w:r w:rsidRPr="006D6CF5">
        <w:rPr>
          <w:rFonts w:eastAsia="Times New Roman" w:cs="Times New Roman"/>
          <w:szCs w:val="26"/>
        </w:rPr>
        <w:t>vào Việt Nam giai đoạn 2015 về các kết quả đạt được đồng thời nêu ra các mặt còn hạn chế và tác động đến ngành xây dựng. Nêu ra một số nguyên nhân chính và đề xuất kiến nghị nhằm tăng cường thu hút vốn đầu tư nước ngoài vào Việt Nam trong thời gian sắp tới.</w:t>
      </w:r>
    </w:p>
    <w:p w14:paraId="30B16DFD" w14:textId="77777777" w:rsidR="0018716D" w:rsidRPr="006D6CF5" w:rsidRDefault="0018716D" w:rsidP="008E6960">
      <w:pPr>
        <w:pStyle w:val="L2"/>
        <w:ind w:right="57"/>
        <w:outlineLvl w:val="9"/>
      </w:pPr>
      <w:bookmarkStart w:id="6" w:name="_Toc79364220"/>
      <w:bookmarkStart w:id="7" w:name="_Toc79444971"/>
      <w:r w:rsidRPr="006D6CF5">
        <w:t>3.Đối tượng và phạm vi nghiên cứu</w:t>
      </w:r>
      <w:bookmarkEnd w:id="6"/>
      <w:bookmarkEnd w:id="7"/>
    </w:p>
    <w:p w14:paraId="50A1B936" w14:textId="77777777" w:rsidR="008E6960" w:rsidRDefault="0018716D" w:rsidP="008E6960">
      <w:pPr>
        <w:pStyle w:val="ListParagraph"/>
        <w:numPr>
          <w:ilvl w:val="0"/>
          <w:numId w:val="30"/>
        </w:numPr>
        <w:shd w:val="clear" w:color="auto" w:fill="FFFFFF"/>
        <w:spacing w:after="0" w:line="360" w:lineRule="auto"/>
        <w:ind w:right="57"/>
        <w:rPr>
          <w:rFonts w:eastAsia="Times New Roman" w:cs="Times New Roman"/>
          <w:szCs w:val="26"/>
        </w:rPr>
      </w:pPr>
      <w:r w:rsidRPr="006D6CF5">
        <w:rPr>
          <w:rFonts w:eastAsia="Times New Roman" w:cs="Times New Roman"/>
          <w:szCs w:val="26"/>
        </w:rPr>
        <w:t>Đối tượng nghiên cứu</w:t>
      </w:r>
    </w:p>
    <w:p w14:paraId="00BA85A6" w14:textId="1A2D22EE" w:rsidR="0018716D" w:rsidRPr="008E6960" w:rsidRDefault="0018716D" w:rsidP="004D69B0">
      <w:pPr>
        <w:shd w:val="clear" w:color="auto" w:fill="FFFFFF"/>
        <w:spacing w:after="0" w:line="360" w:lineRule="auto"/>
        <w:ind w:right="57" w:firstLine="284"/>
        <w:jc w:val="both"/>
        <w:rPr>
          <w:rFonts w:eastAsia="Times New Roman" w:cs="Times New Roman"/>
          <w:szCs w:val="26"/>
        </w:rPr>
      </w:pPr>
      <w:r w:rsidRPr="008E6960">
        <w:rPr>
          <w:rFonts w:eastAsia="Times New Roman" w:cs="Times New Roman"/>
          <w:szCs w:val="26"/>
        </w:rPr>
        <w:t xml:space="preserve">Về lĩnh vực vốn đầu tư nước ngoài gồm các hình thức đầu tư, quy mô, số lượng, thực trạng, cơ cấu và tác động vào ngành xây dựng </w:t>
      </w:r>
      <w:r w:rsidR="001D6596" w:rsidRPr="008E6960">
        <w:rPr>
          <w:rFonts w:eastAsia="Times New Roman" w:cs="Times New Roman"/>
          <w:szCs w:val="26"/>
        </w:rPr>
        <w:t>cũng như tác động của FDI tăng trưởng kinh tế vào Việt Nam giai đoạn 2015 đến nay.</w:t>
      </w:r>
    </w:p>
    <w:p w14:paraId="71342DC2" w14:textId="0357A9F9" w:rsidR="001D6596" w:rsidRPr="006D6CF5" w:rsidRDefault="001D6596" w:rsidP="008E6960">
      <w:pPr>
        <w:pStyle w:val="ListParagraph"/>
        <w:numPr>
          <w:ilvl w:val="0"/>
          <w:numId w:val="30"/>
        </w:numPr>
        <w:shd w:val="clear" w:color="auto" w:fill="FFFFFF"/>
        <w:spacing w:after="0" w:line="360" w:lineRule="auto"/>
        <w:ind w:right="57"/>
        <w:rPr>
          <w:rFonts w:eastAsia="Times New Roman" w:cs="Times New Roman"/>
          <w:szCs w:val="26"/>
        </w:rPr>
      </w:pPr>
      <w:r w:rsidRPr="006D6CF5">
        <w:rPr>
          <w:rFonts w:eastAsia="Times New Roman" w:cs="Times New Roman"/>
          <w:szCs w:val="26"/>
        </w:rPr>
        <w:t>Phạm vi nghiên cứu</w:t>
      </w:r>
    </w:p>
    <w:p w14:paraId="552072F9" w14:textId="5BAF7620" w:rsidR="001D6596" w:rsidRPr="006D6CF5" w:rsidRDefault="001D6596" w:rsidP="004D69B0">
      <w:pPr>
        <w:shd w:val="clear" w:color="auto" w:fill="FFFFFF"/>
        <w:spacing w:after="0" w:line="360" w:lineRule="auto"/>
        <w:ind w:right="57" w:firstLine="284"/>
        <w:jc w:val="both"/>
        <w:rPr>
          <w:rFonts w:eastAsia="Times New Roman" w:cs="Times New Roman"/>
          <w:szCs w:val="26"/>
        </w:rPr>
      </w:pPr>
      <w:r w:rsidRPr="006D6CF5">
        <w:rPr>
          <w:rFonts w:eastAsia="Times New Roman" w:cs="Times New Roman"/>
          <w:szCs w:val="26"/>
        </w:rPr>
        <w:lastRenderedPageBreak/>
        <w:t>Về thời gian là nghiên cứu vốn đầu tư nước ngoài vào Việt Nam giai đoạn 2015 đến nay và tác động vào ngành Xây dựng. Tổng hợp các số liệu và quy mô theo mô hình kinh tế sẽ phân tích kết quả và làm rõ sự tác động các nhân tố gây ra.</w:t>
      </w:r>
    </w:p>
    <w:p w14:paraId="75538975" w14:textId="6517D927" w:rsidR="001D6596" w:rsidRPr="006D6CF5" w:rsidRDefault="001D6596" w:rsidP="00505472">
      <w:pPr>
        <w:pStyle w:val="L2"/>
        <w:ind w:left="57" w:right="57"/>
        <w:outlineLvl w:val="9"/>
      </w:pPr>
      <w:bookmarkStart w:id="8" w:name="_Toc79364221"/>
      <w:bookmarkStart w:id="9" w:name="_Toc79444972"/>
      <w:r w:rsidRPr="006D6CF5">
        <w:t>4.Phương pháp nghiên cứu</w:t>
      </w:r>
      <w:bookmarkEnd w:id="8"/>
      <w:bookmarkEnd w:id="9"/>
    </w:p>
    <w:p w14:paraId="5EF2A25B" w14:textId="200198F8" w:rsidR="001D6596" w:rsidRPr="006D6CF5" w:rsidRDefault="001D6596" w:rsidP="004D69B0">
      <w:pPr>
        <w:shd w:val="clear" w:color="auto" w:fill="FFFFFF"/>
        <w:spacing w:after="0" w:line="360" w:lineRule="auto"/>
        <w:ind w:left="57" w:right="57" w:firstLine="227"/>
        <w:jc w:val="both"/>
        <w:rPr>
          <w:rFonts w:eastAsia="Times New Roman" w:cs="Times New Roman"/>
          <w:szCs w:val="26"/>
        </w:rPr>
      </w:pPr>
      <w:r w:rsidRPr="006D6CF5">
        <w:rPr>
          <w:rFonts w:eastAsia="Times New Roman" w:cs="Times New Roman"/>
          <w:szCs w:val="26"/>
        </w:rPr>
        <w:t>Tiểu luận sử dụng các phương pháp nghiên cứu phân tích hệ thống, phương pháp so sánh, đối chiếu, bàn luận logic… để làm sáng tỏ và cụ thế nội dụng nghiên</w:t>
      </w:r>
      <w:r w:rsidR="00725019" w:rsidRPr="006D6CF5">
        <w:rPr>
          <w:rFonts w:eastAsia="Times New Roman" w:cs="Times New Roman"/>
          <w:szCs w:val="26"/>
        </w:rPr>
        <w:t xml:space="preserve"> cứu đồng thời phê phán kết quả về các yếu tố khắc quan.</w:t>
      </w:r>
    </w:p>
    <w:p w14:paraId="78562693" w14:textId="122CD924" w:rsidR="00725019" w:rsidRDefault="00725019" w:rsidP="004D69B0">
      <w:pPr>
        <w:pStyle w:val="L2"/>
        <w:ind w:right="57"/>
        <w:outlineLvl w:val="9"/>
      </w:pPr>
      <w:bookmarkStart w:id="10" w:name="_Toc79364222"/>
      <w:bookmarkStart w:id="11" w:name="_Toc79444973"/>
      <w:r w:rsidRPr="006D6CF5">
        <w:t>5. Kết cấu nghiên cứu</w:t>
      </w:r>
      <w:bookmarkEnd w:id="10"/>
      <w:bookmarkEnd w:id="11"/>
      <w:r w:rsidRPr="006D6CF5">
        <w:t xml:space="preserve"> </w:t>
      </w:r>
    </w:p>
    <w:p w14:paraId="6723841A" w14:textId="77777777" w:rsidR="003A0327" w:rsidRDefault="003A0327" w:rsidP="004D69B0">
      <w:pPr>
        <w:spacing w:after="0" w:line="360" w:lineRule="auto"/>
        <w:ind w:right="57" w:firstLine="284"/>
        <w:jc w:val="both"/>
      </w:pPr>
      <w:r>
        <w:t>Ngoài phần mở đầu, kết luận và các tài liệu liên quan , nội dung của tiểu luận gồm 3 chương:</w:t>
      </w:r>
    </w:p>
    <w:p w14:paraId="5D92E336" w14:textId="32408369" w:rsidR="003A0327" w:rsidRPr="003A0327" w:rsidRDefault="003A0327" w:rsidP="004D69B0">
      <w:pPr>
        <w:shd w:val="clear" w:color="auto" w:fill="FFFFFF"/>
        <w:spacing w:after="0" w:line="360" w:lineRule="auto"/>
        <w:ind w:left="57" w:right="57"/>
        <w:jc w:val="both"/>
        <w:rPr>
          <w:rFonts w:eastAsia="Times New Roman" w:cs="Times New Roman"/>
          <w:szCs w:val="26"/>
        </w:rPr>
      </w:pPr>
      <w:r w:rsidRPr="003A0327">
        <w:rPr>
          <w:rFonts w:eastAsia="Times New Roman" w:cs="Times New Roman"/>
          <w:szCs w:val="26"/>
        </w:rPr>
        <w:t>+</w:t>
      </w:r>
      <w:r>
        <w:rPr>
          <w:rFonts w:eastAsia="Times New Roman" w:cs="Times New Roman"/>
          <w:szCs w:val="26"/>
        </w:rPr>
        <w:t xml:space="preserve"> </w:t>
      </w:r>
      <w:r w:rsidRPr="003A0327">
        <w:rPr>
          <w:rFonts w:eastAsia="Times New Roman" w:cs="Times New Roman"/>
          <w:szCs w:val="26"/>
        </w:rPr>
        <w:t>Chương 1: Khát quát về vốn đầu tư nước ngoài</w:t>
      </w:r>
    </w:p>
    <w:p w14:paraId="57150EAA" w14:textId="1C40722A" w:rsidR="003A0327" w:rsidRPr="003A0327" w:rsidRDefault="003A0327" w:rsidP="004D69B0">
      <w:pPr>
        <w:shd w:val="clear" w:color="auto" w:fill="FFFFFF"/>
        <w:spacing w:after="0" w:line="360" w:lineRule="auto"/>
        <w:ind w:left="57" w:right="57"/>
        <w:jc w:val="both"/>
        <w:rPr>
          <w:rFonts w:eastAsia="Times New Roman" w:cs="Times New Roman"/>
          <w:szCs w:val="26"/>
        </w:rPr>
      </w:pPr>
      <w:r w:rsidRPr="003A0327">
        <w:rPr>
          <w:rFonts w:eastAsia="Times New Roman" w:cs="Times New Roman"/>
          <w:szCs w:val="26"/>
        </w:rPr>
        <w:t>+ Chương 2: Thực trạng về FDI vào Việt Nam giai đoạn 2015 và tác động đến ngành xây dựng</w:t>
      </w:r>
    </w:p>
    <w:p w14:paraId="7FAAC937" w14:textId="2BCEB5E5" w:rsidR="003A0327" w:rsidRPr="002646E7" w:rsidRDefault="003A0327" w:rsidP="004D69B0">
      <w:pPr>
        <w:shd w:val="clear" w:color="auto" w:fill="FFFFFF"/>
        <w:spacing w:after="0" w:line="360" w:lineRule="auto"/>
        <w:ind w:left="57" w:right="57"/>
        <w:jc w:val="both"/>
        <w:rPr>
          <w:rStyle w:val="Emphasis"/>
          <w:rFonts w:eastAsia="Times New Roman" w:cs="Times New Roman"/>
          <w:i w:val="0"/>
          <w:iCs w:val="0"/>
          <w:szCs w:val="26"/>
        </w:rPr>
      </w:pPr>
      <w:r w:rsidRPr="003A0327">
        <w:rPr>
          <w:rFonts w:eastAsia="Times New Roman" w:cs="Times New Roman"/>
          <w:szCs w:val="26"/>
        </w:rPr>
        <w:t>+ Chương 3: Đề xuất và đánh giá nhằm hoàn thiện vốn</w:t>
      </w:r>
      <w:r w:rsidR="002646E7">
        <w:rPr>
          <w:rFonts w:eastAsia="Times New Roman" w:cs="Times New Roman"/>
          <w:szCs w:val="26"/>
        </w:rPr>
        <w:t xml:space="preserve"> đầu tư nước ngoài vào Việt Nam</w:t>
      </w:r>
    </w:p>
    <w:p w14:paraId="10B2ECFD" w14:textId="77777777" w:rsidR="000D6813" w:rsidRDefault="000D6813" w:rsidP="00505472">
      <w:pPr>
        <w:spacing w:after="0" w:line="360" w:lineRule="auto"/>
        <w:ind w:left="57" w:right="57"/>
        <w:rPr>
          <w:rStyle w:val="Emphasis"/>
          <w:rFonts w:cs="Times New Roman"/>
          <w:b/>
          <w:i w:val="0"/>
          <w:sz w:val="32"/>
          <w:szCs w:val="32"/>
          <w:bdr w:val="none" w:sz="0" w:space="0" w:color="auto" w:frame="1"/>
          <w:shd w:val="clear" w:color="auto" w:fill="FFFFFF"/>
        </w:rPr>
      </w:pPr>
    </w:p>
    <w:p w14:paraId="6A1E60D8" w14:textId="558CAC18" w:rsidR="009572AE" w:rsidRPr="006D6CF5" w:rsidRDefault="009572AE" w:rsidP="004D69B0">
      <w:pPr>
        <w:spacing w:after="0" w:line="360" w:lineRule="auto"/>
        <w:ind w:left="57" w:right="57"/>
        <w:jc w:val="center"/>
        <w:rPr>
          <w:rStyle w:val="Emphasis"/>
          <w:rFonts w:cs="Times New Roman"/>
          <w:b/>
          <w:i w:val="0"/>
          <w:sz w:val="32"/>
          <w:szCs w:val="32"/>
          <w:bdr w:val="none" w:sz="0" w:space="0" w:color="auto" w:frame="1"/>
          <w:shd w:val="clear" w:color="auto" w:fill="FFFFFF"/>
        </w:rPr>
      </w:pPr>
      <w:r w:rsidRPr="006D6CF5">
        <w:rPr>
          <w:rStyle w:val="Emphasis"/>
          <w:rFonts w:cs="Times New Roman"/>
          <w:b/>
          <w:i w:val="0"/>
          <w:sz w:val="32"/>
          <w:szCs w:val="32"/>
          <w:bdr w:val="none" w:sz="0" w:space="0" w:color="auto" w:frame="1"/>
          <w:shd w:val="clear" w:color="auto" w:fill="FFFFFF"/>
        </w:rPr>
        <w:t>NHẬN XÉT CỦA GIÁO VIÊN</w:t>
      </w:r>
    </w:p>
    <w:p w14:paraId="2A763156" w14:textId="77777777" w:rsidR="009572AE" w:rsidRPr="006D6CF5" w:rsidRDefault="009572AE" w:rsidP="00505472">
      <w:pPr>
        <w:tabs>
          <w:tab w:val="left" w:pos="0"/>
          <w:tab w:val="right" w:leader="dot" w:pos="9356"/>
        </w:tabs>
        <w:spacing w:after="0" w:line="360" w:lineRule="auto"/>
        <w:ind w:left="57" w:right="57"/>
        <w:rPr>
          <w:rStyle w:val="Emphasis"/>
          <w:rFonts w:cs="Times New Roman"/>
          <w:i w:val="0"/>
          <w:szCs w:val="26"/>
          <w:bdr w:val="none" w:sz="0" w:space="0" w:color="auto" w:frame="1"/>
          <w:shd w:val="clear" w:color="auto" w:fill="FFFFFF"/>
        </w:rPr>
      </w:pPr>
      <w:r w:rsidRPr="006D6CF5">
        <w:rPr>
          <w:rStyle w:val="Emphasis"/>
          <w:rFonts w:cs="Times New Roman"/>
          <w:i w:val="0"/>
          <w:szCs w:val="26"/>
          <w:bdr w:val="none" w:sz="0" w:space="0" w:color="auto" w:frame="1"/>
          <w:shd w:val="clear" w:color="auto" w:fill="FFFFFF"/>
        </w:rPr>
        <w:tab/>
      </w:r>
    </w:p>
    <w:p w14:paraId="134F752E" w14:textId="77777777" w:rsidR="009572AE" w:rsidRPr="006D6CF5" w:rsidRDefault="009572AE" w:rsidP="00505472">
      <w:pPr>
        <w:tabs>
          <w:tab w:val="left" w:pos="0"/>
          <w:tab w:val="right" w:leader="dot" w:pos="9356"/>
        </w:tabs>
        <w:spacing w:after="0" w:line="360" w:lineRule="auto"/>
        <w:ind w:left="57" w:right="57"/>
        <w:rPr>
          <w:rStyle w:val="Emphasis"/>
          <w:rFonts w:cs="Times New Roman"/>
          <w:i w:val="0"/>
          <w:szCs w:val="26"/>
          <w:bdr w:val="none" w:sz="0" w:space="0" w:color="auto" w:frame="1"/>
          <w:shd w:val="clear" w:color="auto" w:fill="FFFFFF"/>
        </w:rPr>
      </w:pPr>
      <w:r w:rsidRPr="006D6CF5">
        <w:rPr>
          <w:rStyle w:val="Emphasis"/>
          <w:rFonts w:cs="Times New Roman"/>
          <w:i w:val="0"/>
          <w:szCs w:val="26"/>
          <w:bdr w:val="none" w:sz="0" w:space="0" w:color="auto" w:frame="1"/>
          <w:shd w:val="clear" w:color="auto" w:fill="FFFFFF"/>
        </w:rPr>
        <w:tab/>
      </w:r>
    </w:p>
    <w:p w14:paraId="6A4F1D61" w14:textId="77777777" w:rsidR="009572AE" w:rsidRPr="006D6CF5" w:rsidRDefault="009572AE" w:rsidP="00505472">
      <w:pPr>
        <w:tabs>
          <w:tab w:val="left" w:pos="0"/>
          <w:tab w:val="right" w:leader="dot" w:pos="9356"/>
        </w:tabs>
        <w:spacing w:after="0" w:line="360" w:lineRule="auto"/>
        <w:ind w:left="57" w:right="57"/>
        <w:rPr>
          <w:rStyle w:val="Emphasis"/>
          <w:rFonts w:cs="Times New Roman"/>
          <w:i w:val="0"/>
          <w:szCs w:val="26"/>
          <w:bdr w:val="none" w:sz="0" w:space="0" w:color="auto" w:frame="1"/>
          <w:shd w:val="clear" w:color="auto" w:fill="FFFFFF"/>
        </w:rPr>
      </w:pPr>
      <w:r w:rsidRPr="006D6CF5">
        <w:rPr>
          <w:rStyle w:val="Emphasis"/>
          <w:rFonts w:cs="Times New Roman"/>
          <w:i w:val="0"/>
          <w:szCs w:val="26"/>
          <w:bdr w:val="none" w:sz="0" w:space="0" w:color="auto" w:frame="1"/>
          <w:shd w:val="clear" w:color="auto" w:fill="FFFFFF"/>
        </w:rPr>
        <w:tab/>
      </w:r>
    </w:p>
    <w:p w14:paraId="782710DD" w14:textId="77777777" w:rsidR="009572AE" w:rsidRPr="006D6CF5" w:rsidRDefault="009572AE" w:rsidP="00505472">
      <w:pPr>
        <w:tabs>
          <w:tab w:val="left" w:pos="0"/>
          <w:tab w:val="right" w:leader="dot" w:pos="9356"/>
        </w:tabs>
        <w:spacing w:after="0" w:line="360" w:lineRule="auto"/>
        <w:ind w:left="57" w:right="57"/>
        <w:rPr>
          <w:rStyle w:val="Emphasis"/>
          <w:rFonts w:cs="Times New Roman"/>
          <w:i w:val="0"/>
          <w:szCs w:val="26"/>
          <w:bdr w:val="none" w:sz="0" w:space="0" w:color="auto" w:frame="1"/>
          <w:shd w:val="clear" w:color="auto" w:fill="FFFFFF"/>
        </w:rPr>
      </w:pPr>
      <w:r w:rsidRPr="006D6CF5">
        <w:rPr>
          <w:rStyle w:val="Emphasis"/>
          <w:rFonts w:cs="Times New Roman"/>
          <w:i w:val="0"/>
          <w:szCs w:val="26"/>
          <w:bdr w:val="none" w:sz="0" w:space="0" w:color="auto" w:frame="1"/>
          <w:shd w:val="clear" w:color="auto" w:fill="FFFFFF"/>
        </w:rPr>
        <w:tab/>
      </w:r>
    </w:p>
    <w:p w14:paraId="0DBEED71" w14:textId="77777777" w:rsidR="009572AE" w:rsidRPr="006D6CF5" w:rsidRDefault="009572AE" w:rsidP="00505472">
      <w:pPr>
        <w:tabs>
          <w:tab w:val="left" w:pos="0"/>
          <w:tab w:val="right" w:leader="dot" w:pos="9356"/>
        </w:tabs>
        <w:spacing w:after="0" w:line="360" w:lineRule="auto"/>
        <w:ind w:left="57" w:right="57"/>
        <w:rPr>
          <w:rStyle w:val="Emphasis"/>
          <w:rFonts w:cs="Times New Roman"/>
          <w:i w:val="0"/>
          <w:szCs w:val="26"/>
          <w:bdr w:val="none" w:sz="0" w:space="0" w:color="auto" w:frame="1"/>
          <w:shd w:val="clear" w:color="auto" w:fill="FFFFFF"/>
        </w:rPr>
      </w:pPr>
      <w:r w:rsidRPr="006D6CF5">
        <w:rPr>
          <w:rStyle w:val="Emphasis"/>
          <w:rFonts w:cs="Times New Roman"/>
          <w:i w:val="0"/>
          <w:szCs w:val="26"/>
          <w:bdr w:val="none" w:sz="0" w:space="0" w:color="auto" w:frame="1"/>
          <w:shd w:val="clear" w:color="auto" w:fill="FFFFFF"/>
        </w:rPr>
        <w:tab/>
      </w:r>
    </w:p>
    <w:p w14:paraId="70A7C4F7" w14:textId="77777777" w:rsidR="009572AE" w:rsidRPr="006D6CF5" w:rsidRDefault="009572AE" w:rsidP="00505472">
      <w:pPr>
        <w:tabs>
          <w:tab w:val="left" w:pos="0"/>
          <w:tab w:val="right" w:leader="dot" w:pos="9356"/>
        </w:tabs>
        <w:spacing w:after="0" w:line="360" w:lineRule="auto"/>
        <w:ind w:left="57" w:right="57"/>
        <w:rPr>
          <w:rStyle w:val="Emphasis"/>
          <w:rFonts w:cs="Times New Roman"/>
          <w:i w:val="0"/>
          <w:szCs w:val="26"/>
          <w:bdr w:val="none" w:sz="0" w:space="0" w:color="auto" w:frame="1"/>
          <w:shd w:val="clear" w:color="auto" w:fill="FFFFFF"/>
        </w:rPr>
      </w:pPr>
      <w:r w:rsidRPr="006D6CF5">
        <w:rPr>
          <w:rStyle w:val="Emphasis"/>
          <w:rFonts w:cs="Times New Roman"/>
          <w:i w:val="0"/>
          <w:szCs w:val="26"/>
          <w:bdr w:val="none" w:sz="0" w:space="0" w:color="auto" w:frame="1"/>
          <w:shd w:val="clear" w:color="auto" w:fill="FFFFFF"/>
        </w:rPr>
        <w:tab/>
      </w:r>
    </w:p>
    <w:p w14:paraId="6F3C2B6B" w14:textId="77777777" w:rsidR="009572AE" w:rsidRPr="006D6CF5" w:rsidRDefault="009572AE" w:rsidP="00505472">
      <w:pPr>
        <w:tabs>
          <w:tab w:val="left" w:pos="0"/>
          <w:tab w:val="right" w:leader="dot" w:pos="9356"/>
        </w:tabs>
        <w:spacing w:after="0" w:line="360" w:lineRule="auto"/>
        <w:ind w:left="57" w:right="57"/>
        <w:rPr>
          <w:rStyle w:val="Emphasis"/>
          <w:rFonts w:cs="Times New Roman"/>
          <w:i w:val="0"/>
          <w:szCs w:val="26"/>
          <w:bdr w:val="none" w:sz="0" w:space="0" w:color="auto" w:frame="1"/>
          <w:shd w:val="clear" w:color="auto" w:fill="FFFFFF"/>
        </w:rPr>
      </w:pPr>
      <w:r w:rsidRPr="006D6CF5">
        <w:rPr>
          <w:rStyle w:val="Emphasis"/>
          <w:rFonts w:cs="Times New Roman"/>
          <w:i w:val="0"/>
          <w:szCs w:val="26"/>
          <w:bdr w:val="none" w:sz="0" w:space="0" w:color="auto" w:frame="1"/>
          <w:shd w:val="clear" w:color="auto" w:fill="FFFFFF"/>
        </w:rPr>
        <w:tab/>
      </w:r>
    </w:p>
    <w:p w14:paraId="725A9317" w14:textId="77777777" w:rsidR="009572AE" w:rsidRPr="006D6CF5" w:rsidRDefault="009572AE" w:rsidP="00505472">
      <w:pPr>
        <w:tabs>
          <w:tab w:val="left" w:pos="0"/>
          <w:tab w:val="right" w:leader="dot" w:pos="9356"/>
        </w:tabs>
        <w:spacing w:after="0" w:line="360" w:lineRule="auto"/>
        <w:ind w:left="57" w:right="57"/>
        <w:rPr>
          <w:rStyle w:val="Emphasis"/>
          <w:rFonts w:cs="Times New Roman"/>
          <w:i w:val="0"/>
          <w:szCs w:val="26"/>
          <w:bdr w:val="none" w:sz="0" w:space="0" w:color="auto" w:frame="1"/>
          <w:shd w:val="clear" w:color="auto" w:fill="FFFFFF"/>
        </w:rPr>
      </w:pPr>
      <w:r w:rsidRPr="006D6CF5">
        <w:rPr>
          <w:rStyle w:val="Emphasis"/>
          <w:rFonts w:cs="Times New Roman"/>
          <w:i w:val="0"/>
          <w:szCs w:val="26"/>
          <w:bdr w:val="none" w:sz="0" w:space="0" w:color="auto" w:frame="1"/>
          <w:shd w:val="clear" w:color="auto" w:fill="FFFFFF"/>
        </w:rPr>
        <w:tab/>
      </w:r>
    </w:p>
    <w:p w14:paraId="17C9D6DD" w14:textId="77777777" w:rsidR="009572AE" w:rsidRPr="006D6CF5" w:rsidRDefault="009572AE" w:rsidP="00505472">
      <w:pPr>
        <w:tabs>
          <w:tab w:val="left" w:pos="0"/>
          <w:tab w:val="right" w:leader="dot" w:pos="9356"/>
        </w:tabs>
        <w:spacing w:after="0" w:line="360" w:lineRule="auto"/>
        <w:ind w:left="57" w:right="57"/>
        <w:rPr>
          <w:rStyle w:val="Emphasis"/>
          <w:rFonts w:cs="Times New Roman"/>
          <w:i w:val="0"/>
          <w:szCs w:val="26"/>
          <w:bdr w:val="none" w:sz="0" w:space="0" w:color="auto" w:frame="1"/>
          <w:shd w:val="clear" w:color="auto" w:fill="FFFFFF"/>
        </w:rPr>
      </w:pPr>
      <w:r w:rsidRPr="006D6CF5">
        <w:rPr>
          <w:rStyle w:val="Emphasis"/>
          <w:rFonts w:cs="Times New Roman"/>
          <w:i w:val="0"/>
          <w:szCs w:val="26"/>
          <w:bdr w:val="none" w:sz="0" w:space="0" w:color="auto" w:frame="1"/>
          <w:shd w:val="clear" w:color="auto" w:fill="FFFFFF"/>
        </w:rPr>
        <w:tab/>
      </w:r>
    </w:p>
    <w:p w14:paraId="019FC5CC" w14:textId="0B421F10" w:rsidR="003A0327" w:rsidRDefault="009572AE" w:rsidP="00505472">
      <w:pPr>
        <w:tabs>
          <w:tab w:val="left" w:pos="0"/>
          <w:tab w:val="right" w:leader="dot" w:pos="9356"/>
        </w:tabs>
        <w:spacing w:after="0" w:line="360" w:lineRule="auto"/>
        <w:ind w:left="57" w:right="57"/>
        <w:rPr>
          <w:rStyle w:val="Emphasis"/>
          <w:rFonts w:cs="Times New Roman"/>
          <w:i w:val="0"/>
          <w:szCs w:val="26"/>
          <w:bdr w:val="none" w:sz="0" w:space="0" w:color="auto" w:frame="1"/>
          <w:shd w:val="clear" w:color="auto" w:fill="FFFFFF"/>
        </w:rPr>
      </w:pPr>
      <w:r w:rsidRPr="006D6CF5">
        <w:rPr>
          <w:rStyle w:val="Emphasis"/>
          <w:rFonts w:cs="Times New Roman"/>
          <w:i w:val="0"/>
          <w:szCs w:val="26"/>
          <w:bdr w:val="none" w:sz="0" w:space="0" w:color="auto" w:frame="1"/>
          <w:shd w:val="clear" w:color="auto" w:fill="FFFFFF"/>
        </w:rPr>
        <w:tab/>
      </w:r>
    </w:p>
    <w:p w14:paraId="02AE619D" w14:textId="7AEDD9F0" w:rsidR="004D69B0" w:rsidRDefault="004D69B0" w:rsidP="00505472">
      <w:pPr>
        <w:tabs>
          <w:tab w:val="left" w:pos="0"/>
          <w:tab w:val="right" w:leader="dot" w:pos="9356"/>
        </w:tabs>
        <w:spacing w:after="0" w:line="360" w:lineRule="auto"/>
        <w:ind w:left="57" w:right="57"/>
        <w:rPr>
          <w:rStyle w:val="Emphasis"/>
          <w:rFonts w:cs="Times New Roman"/>
          <w:i w:val="0"/>
          <w:szCs w:val="26"/>
          <w:bdr w:val="none" w:sz="0" w:space="0" w:color="auto" w:frame="1"/>
          <w:shd w:val="clear" w:color="auto" w:fill="FFFFFF"/>
        </w:rPr>
      </w:pPr>
      <w:r>
        <w:rPr>
          <w:rStyle w:val="Emphasis"/>
          <w:rFonts w:cs="Times New Roman"/>
          <w:i w:val="0"/>
          <w:szCs w:val="26"/>
          <w:bdr w:val="none" w:sz="0" w:space="0" w:color="auto" w:frame="1"/>
          <w:shd w:val="clear" w:color="auto" w:fill="FFFFFF"/>
        </w:rPr>
        <w:tab/>
      </w:r>
    </w:p>
    <w:p w14:paraId="11CECA85" w14:textId="119F68AF" w:rsidR="004D69B0" w:rsidRDefault="004D69B0" w:rsidP="00505472">
      <w:pPr>
        <w:tabs>
          <w:tab w:val="left" w:pos="0"/>
          <w:tab w:val="right" w:leader="dot" w:pos="9356"/>
        </w:tabs>
        <w:spacing w:after="0" w:line="360" w:lineRule="auto"/>
        <w:ind w:left="57" w:right="57"/>
        <w:rPr>
          <w:rStyle w:val="Emphasis"/>
          <w:rFonts w:cs="Times New Roman"/>
          <w:i w:val="0"/>
          <w:szCs w:val="26"/>
          <w:bdr w:val="none" w:sz="0" w:space="0" w:color="auto" w:frame="1"/>
          <w:shd w:val="clear" w:color="auto" w:fill="FFFFFF"/>
        </w:rPr>
      </w:pPr>
      <w:r>
        <w:rPr>
          <w:rStyle w:val="Emphasis"/>
          <w:rFonts w:cs="Times New Roman"/>
          <w:i w:val="0"/>
          <w:szCs w:val="26"/>
          <w:bdr w:val="none" w:sz="0" w:space="0" w:color="auto" w:frame="1"/>
          <w:shd w:val="clear" w:color="auto" w:fill="FFFFFF"/>
        </w:rPr>
        <w:tab/>
      </w:r>
    </w:p>
    <w:p w14:paraId="46EFB740" w14:textId="7B93A417" w:rsidR="004D69B0" w:rsidRPr="002646E7" w:rsidRDefault="004D69B0" w:rsidP="004D69B0">
      <w:pPr>
        <w:tabs>
          <w:tab w:val="left" w:pos="0"/>
          <w:tab w:val="right" w:leader="dot" w:pos="9356"/>
        </w:tabs>
        <w:spacing w:after="0" w:line="360" w:lineRule="auto"/>
        <w:ind w:left="57" w:right="57"/>
        <w:rPr>
          <w:rFonts w:cs="Times New Roman"/>
          <w:iCs/>
          <w:szCs w:val="26"/>
          <w:bdr w:val="none" w:sz="0" w:space="0" w:color="auto" w:frame="1"/>
          <w:shd w:val="clear" w:color="auto" w:fill="FFFFFF"/>
        </w:rPr>
      </w:pPr>
      <w:r>
        <w:rPr>
          <w:rStyle w:val="Emphasis"/>
          <w:rFonts w:cs="Times New Roman"/>
          <w:i w:val="0"/>
          <w:szCs w:val="26"/>
          <w:bdr w:val="none" w:sz="0" w:space="0" w:color="auto" w:frame="1"/>
          <w:shd w:val="clear" w:color="auto" w:fill="FFFFFF"/>
        </w:rPr>
        <w:tab/>
      </w:r>
    </w:p>
    <w:p w14:paraId="411B972B" w14:textId="32F32BEB" w:rsidR="00E126D7" w:rsidRPr="00372B14" w:rsidRDefault="00EC713D" w:rsidP="004D69B0">
      <w:pPr>
        <w:pStyle w:val="L1"/>
        <w:ind w:left="57" w:right="57"/>
        <w:outlineLvl w:val="9"/>
      </w:pPr>
      <w:bookmarkStart w:id="12" w:name="_Toc79364223"/>
      <w:bookmarkStart w:id="13" w:name="_Toc79444974"/>
      <w:r w:rsidRPr="00372B14">
        <w:lastRenderedPageBreak/>
        <w:t>CHƯƠNG 1:</w:t>
      </w:r>
      <w:r w:rsidR="003A0327">
        <w:t xml:space="preserve">KHÁT QUÁT </w:t>
      </w:r>
      <w:r w:rsidR="00372B14">
        <w:t>VỀ VỐN ĐẦU TƯ NƯỚC NGOÀI</w:t>
      </w:r>
      <w:bookmarkEnd w:id="12"/>
      <w:bookmarkEnd w:id="13"/>
    </w:p>
    <w:p w14:paraId="6C390CC1" w14:textId="4458FD54" w:rsidR="00EC713D" w:rsidRPr="00372B14" w:rsidRDefault="00EC713D" w:rsidP="004D69B0">
      <w:pPr>
        <w:pStyle w:val="L2"/>
        <w:ind w:right="57"/>
        <w:outlineLvl w:val="9"/>
      </w:pPr>
      <w:bookmarkStart w:id="14" w:name="_Toc79364224"/>
      <w:bookmarkStart w:id="15" w:name="_Toc79444975"/>
      <w:r w:rsidRPr="00372B14">
        <w:t>1.</w:t>
      </w:r>
      <w:r w:rsidR="000512CD" w:rsidRPr="00372B14">
        <w:t xml:space="preserve">Khái niệm vốn đầu tư nước ngoài </w:t>
      </w:r>
      <w:r w:rsidR="00EB16E9" w:rsidRPr="00372B14">
        <w:t>(FDI)</w:t>
      </w:r>
      <w:bookmarkEnd w:id="14"/>
      <w:bookmarkEnd w:id="15"/>
    </w:p>
    <w:p w14:paraId="24FB4D71" w14:textId="14E5301A" w:rsidR="00EB16E9" w:rsidRPr="00372B14" w:rsidRDefault="00EB16E9" w:rsidP="004D69B0">
      <w:pPr>
        <w:widowControl w:val="0"/>
        <w:spacing w:after="0" w:line="360" w:lineRule="auto"/>
        <w:ind w:right="57" w:firstLine="284"/>
        <w:jc w:val="both"/>
        <w:rPr>
          <w:rFonts w:cs="Times New Roman"/>
          <w:b/>
          <w:szCs w:val="26"/>
        </w:rPr>
      </w:pPr>
      <w:r w:rsidRPr="00372B14">
        <w:rPr>
          <w:rFonts w:cs="Times New Roman"/>
          <w:szCs w:val="26"/>
          <w:shd w:val="clear" w:color="auto" w:fill="FFFFFF"/>
        </w:rPr>
        <w:t>FDI (Foreign Direct Investment) là hình thức đầu tư dài hạn của cá nhân hoặc tổ chức nước này vào nước khác bằng cách thiết lập nhà xưởng sản xuất, cơ sở kinh doanh. Mục đích nhằm đạt được các lợi ích lâu dài và nắm quyền quản lý cơ sở kinh doanh này.</w:t>
      </w:r>
    </w:p>
    <w:p w14:paraId="2E6A2600" w14:textId="3BEF2F42" w:rsidR="006807D6" w:rsidRPr="00372B14" w:rsidRDefault="00EB16E9" w:rsidP="004D69B0">
      <w:pPr>
        <w:shd w:val="clear" w:color="auto" w:fill="FFFFFF"/>
        <w:spacing w:after="0" w:line="360" w:lineRule="auto"/>
        <w:ind w:right="57" w:firstLine="284"/>
        <w:jc w:val="both"/>
        <w:rPr>
          <w:rFonts w:cs="Times New Roman"/>
          <w:szCs w:val="26"/>
          <w:shd w:val="clear" w:color="auto" w:fill="FFFFFF"/>
        </w:rPr>
      </w:pPr>
      <w:r w:rsidRPr="00372B14">
        <w:rPr>
          <w:rFonts w:cs="Times New Roman"/>
          <w:szCs w:val="26"/>
          <w:shd w:val="clear" w:color="auto" w:fill="FFFFFF"/>
        </w:rPr>
        <w:t>Đầu tư trực tiếp nước ngoài (FDI) xảy ra khi một nhà đầu tư từ một nước (nước chủ đầu tư) có được một tài sản ở nước khác (nước thu hút đầu tư) đi cùng với quyền quản lý số tài sản đó. Phương diện quản lý là thứ để phân biệt FDI với các công cụ tài chính khác.</w:t>
      </w:r>
    </w:p>
    <w:p w14:paraId="61F4C114" w14:textId="2F36831C" w:rsidR="00EB16E9" w:rsidRPr="00372B14" w:rsidRDefault="00E126D7" w:rsidP="004D69B0">
      <w:pPr>
        <w:pStyle w:val="L2"/>
        <w:ind w:right="57"/>
        <w:outlineLvl w:val="9"/>
        <w:rPr>
          <w:shd w:val="clear" w:color="auto" w:fill="FFFFFF"/>
        </w:rPr>
      </w:pPr>
      <w:bookmarkStart w:id="16" w:name="_Toc79364225"/>
      <w:bookmarkStart w:id="17" w:name="_Toc79444976"/>
      <w:r w:rsidRPr="00372B14">
        <w:rPr>
          <w:shd w:val="clear" w:color="auto" w:fill="FFFFFF"/>
        </w:rPr>
        <w:t>2.Nguồn gốc và bản chất của vốn đầu tư nước ngoài (FDI)</w:t>
      </w:r>
      <w:bookmarkEnd w:id="16"/>
      <w:bookmarkEnd w:id="17"/>
    </w:p>
    <w:p w14:paraId="21BC259E" w14:textId="07E1D618" w:rsidR="00E126D7" w:rsidRPr="00372B14" w:rsidRDefault="00E126D7" w:rsidP="004D69B0">
      <w:pPr>
        <w:shd w:val="clear" w:color="auto" w:fill="FFFFFF"/>
        <w:spacing w:after="0" w:line="360" w:lineRule="auto"/>
        <w:ind w:right="57" w:firstLine="284"/>
        <w:jc w:val="both"/>
        <w:rPr>
          <w:rFonts w:cs="Times New Roman"/>
          <w:szCs w:val="26"/>
          <w:shd w:val="clear" w:color="auto" w:fill="FFFFFF"/>
        </w:rPr>
      </w:pPr>
      <w:r w:rsidRPr="00372B14">
        <w:rPr>
          <w:rFonts w:cs="Times New Roman"/>
          <w:szCs w:val="26"/>
          <w:shd w:val="clear" w:color="auto" w:fill="FFFFFF"/>
        </w:rPr>
        <w:t>FDI ra đời muộn hơn các hoạt động kinh tế đối ngoại khác nhưng gần lại đây  FDI nhanh chóng xác lập vị trí của mình trong quan hệ kinh tế quốc tế. FDI trở thành một xu thế tất yếu của lịch sử, một nhu cầu không thể thiếu của mọi nước trên thế giới kể cả những nước đang phát triển, những nước công nghiệp mới và nước phát triển cao.</w:t>
      </w:r>
    </w:p>
    <w:p w14:paraId="7DDF0DDD" w14:textId="2C6998D4" w:rsidR="00E126D7" w:rsidRDefault="00E126D7" w:rsidP="004D69B0">
      <w:pPr>
        <w:shd w:val="clear" w:color="auto" w:fill="FFFFFF"/>
        <w:spacing w:after="0" w:line="360" w:lineRule="auto"/>
        <w:ind w:left="57" w:right="57"/>
        <w:jc w:val="both"/>
        <w:rPr>
          <w:rFonts w:cs="Times New Roman"/>
          <w:szCs w:val="26"/>
          <w:shd w:val="clear" w:color="auto" w:fill="FFFFFF"/>
        </w:rPr>
      </w:pPr>
      <w:r w:rsidRPr="00372B14">
        <w:rPr>
          <w:rFonts w:cs="Times New Roman"/>
          <w:noProof/>
          <w:szCs w:val="26"/>
        </w:rPr>
        <w:drawing>
          <wp:inline distT="0" distB="0" distL="0" distR="0" wp14:anchorId="3D3352FC" wp14:editId="64989C54">
            <wp:extent cx="5760720" cy="272097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2720975"/>
                    </a:xfrm>
                    <a:prstGeom prst="rect">
                      <a:avLst/>
                    </a:prstGeom>
                  </pic:spPr>
                </pic:pic>
              </a:graphicData>
            </a:graphic>
          </wp:inline>
        </w:drawing>
      </w:r>
    </w:p>
    <w:p w14:paraId="6A18D74D" w14:textId="1E100555" w:rsidR="00372B14" w:rsidRPr="002731AB" w:rsidRDefault="00372B14" w:rsidP="004D69B0">
      <w:pPr>
        <w:shd w:val="clear" w:color="auto" w:fill="FFFFFF"/>
        <w:spacing w:after="0" w:line="360" w:lineRule="auto"/>
        <w:ind w:left="57" w:right="57"/>
        <w:jc w:val="center"/>
        <w:rPr>
          <w:rFonts w:cs="Times New Roman"/>
          <w:szCs w:val="26"/>
          <w:shd w:val="clear" w:color="auto" w:fill="FFFFFF"/>
        </w:rPr>
      </w:pPr>
      <w:r w:rsidRPr="002731AB">
        <w:rPr>
          <w:rFonts w:cs="Times New Roman"/>
          <w:szCs w:val="26"/>
          <w:shd w:val="clear" w:color="auto" w:fill="FFFFFF"/>
        </w:rPr>
        <w:t>Hình 1: Thể hiện sự hợp tác giữa mỗi bên</w:t>
      </w:r>
    </w:p>
    <w:p w14:paraId="58CE76F2" w14:textId="77777777" w:rsidR="00E126D7" w:rsidRPr="00372B14" w:rsidRDefault="00E126D7" w:rsidP="004D69B0">
      <w:pPr>
        <w:shd w:val="clear" w:color="auto" w:fill="FFFFFF"/>
        <w:spacing w:after="0" w:line="360" w:lineRule="auto"/>
        <w:ind w:right="57" w:firstLine="284"/>
        <w:jc w:val="both"/>
        <w:textAlignment w:val="baseline"/>
        <w:rPr>
          <w:rFonts w:eastAsia="Times New Roman" w:cs="Times New Roman"/>
          <w:szCs w:val="26"/>
        </w:rPr>
      </w:pPr>
      <w:r w:rsidRPr="00372B14">
        <w:rPr>
          <w:rFonts w:eastAsia="Times New Roman" w:cs="Times New Roman"/>
          <w:szCs w:val="26"/>
        </w:rPr>
        <w:t>Về bản chất, FDI là sự gặp nhau về nhu cầu của hai bên, một bên là nhà đầu tư và bên còn lại là quốc gia tiếp nhận đầu tư. Trong đó, cụ thể:</w:t>
      </w:r>
    </w:p>
    <w:p w14:paraId="03B60892" w14:textId="77777777" w:rsidR="00E126D7" w:rsidRPr="00372B14" w:rsidRDefault="00E126D7" w:rsidP="004D69B0">
      <w:pPr>
        <w:pStyle w:val="ListParagraph"/>
        <w:numPr>
          <w:ilvl w:val="0"/>
          <w:numId w:val="30"/>
        </w:numPr>
        <w:shd w:val="clear" w:color="auto" w:fill="FFFFFF"/>
        <w:spacing w:after="0" w:line="360" w:lineRule="auto"/>
        <w:ind w:right="57"/>
        <w:jc w:val="both"/>
        <w:textAlignment w:val="baseline"/>
        <w:rPr>
          <w:rFonts w:eastAsia="Times New Roman" w:cs="Times New Roman"/>
          <w:szCs w:val="26"/>
        </w:rPr>
      </w:pPr>
      <w:r w:rsidRPr="00372B14">
        <w:rPr>
          <w:rFonts w:eastAsia="Times New Roman" w:cs="Times New Roman"/>
          <w:szCs w:val="26"/>
        </w:rPr>
        <w:lastRenderedPageBreak/>
        <w:t>Có sự thiết lập quyền và nghĩa vụ của nhà đầu tư tới nơi được đầu tư.</w:t>
      </w:r>
    </w:p>
    <w:p w14:paraId="797376AB" w14:textId="2DBB5CBF" w:rsidR="00E126D7" w:rsidRPr="00372B14" w:rsidRDefault="00E126D7" w:rsidP="004D69B0">
      <w:pPr>
        <w:pStyle w:val="ListParagraph"/>
        <w:numPr>
          <w:ilvl w:val="0"/>
          <w:numId w:val="30"/>
        </w:numPr>
        <w:shd w:val="clear" w:color="auto" w:fill="FFFFFF"/>
        <w:spacing w:after="0" w:line="360" w:lineRule="auto"/>
        <w:ind w:right="57"/>
        <w:jc w:val="both"/>
        <w:textAlignment w:val="baseline"/>
        <w:rPr>
          <w:rFonts w:eastAsia="Times New Roman" w:cs="Times New Roman"/>
          <w:szCs w:val="26"/>
        </w:rPr>
      </w:pPr>
      <w:r w:rsidRPr="00372B14">
        <w:rPr>
          <w:rFonts w:eastAsia="Times New Roman" w:cs="Times New Roman"/>
          <w:szCs w:val="26"/>
        </w:rPr>
        <w:t>Đối với các nguồn vốn đã được đầu tư, thiết lập quyền sở hữu và quyền quản lý.</w:t>
      </w:r>
    </w:p>
    <w:p w14:paraId="5D9C6FB6" w14:textId="77777777" w:rsidR="00E126D7" w:rsidRPr="00372B14" w:rsidRDefault="00E126D7" w:rsidP="004D69B0">
      <w:pPr>
        <w:pStyle w:val="ListParagraph"/>
        <w:numPr>
          <w:ilvl w:val="0"/>
          <w:numId w:val="30"/>
        </w:numPr>
        <w:shd w:val="clear" w:color="auto" w:fill="FFFFFF"/>
        <w:spacing w:after="0" w:line="360" w:lineRule="auto"/>
        <w:ind w:right="57"/>
        <w:jc w:val="both"/>
        <w:textAlignment w:val="baseline"/>
        <w:rPr>
          <w:rFonts w:eastAsia="Times New Roman" w:cs="Times New Roman"/>
          <w:szCs w:val="26"/>
        </w:rPr>
      </w:pPr>
      <w:r w:rsidRPr="00372B14">
        <w:rPr>
          <w:rFonts w:eastAsia="Times New Roman" w:cs="Times New Roman"/>
          <w:szCs w:val="26"/>
        </w:rPr>
        <w:t>Kèm theo quyền chuyển giao công nghệ, kỹ thuật của nhà nước đầu tư với nước bản địa.</w:t>
      </w:r>
    </w:p>
    <w:p w14:paraId="5576810B" w14:textId="77777777" w:rsidR="00E126D7" w:rsidRPr="00372B14" w:rsidRDefault="00E126D7" w:rsidP="004D69B0">
      <w:pPr>
        <w:pStyle w:val="ListParagraph"/>
        <w:numPr>
          <w:ilvl w:val="0"/>
          <w:numId w:val="30"/>
        </w:numPr>
        <w:shd w:val="clear" w:color="auto" w:fill="FFFFFF"/>
        <w:spacing w:after="0" w:line="360" w:lineRule="auto"/>
        <w:ind w:right="57"/>
        <w:jc w:val="both"/>
        <w:textAlignment w:val="baseline"/>
        <w:rPr>
          <w:rFonts w:eastAsia="Times New Roman" w:cs="Times New Roman"/>
          <w:szCs w:val="26"/>
        </w:rPr>
      </w:pPr>
      <w:r w:rsidRPr="00372B14">
        <w:rPr>
          <w:rFonts w:eastAsia="Times New Roman" w:cs="Times New Roman"/>
          <w:szCs w:val="26"/>
        </w:rPr>
        <w:t>Có liên quan đến sự mở rộng thị trường của các doanh nghiệp, tổ chức đa quốc gia.</w:t>
      </w:r>
    </w:p>
    <w:p w14:paraId="484F3A31" w14:textId="49612F36" w:rsidR="00E126D7" w:rsidRPr="00372B14" w:rsidRDefault="00E126D7" w:rsidP="004D69B0">
      <w:pPr>
        <w:pStyle w:val="ListParagraph"/>
        <w:numPr>
          <w:ilvl w:val="0"/>
          <w:numId w:val="30"/>
        </w:numPr>
        <w:shd w:val="clear" w:color="auto" w:fill="FFFFFF"/>
        <w:spacing w:after="0" w:line="360" w:lineRule="auto"/>
        <w:ind w:right="57"/>
        <w:jc w:val="both"/>
        <w:textAlignment w:val="baseline"/>
        <w:rPr>
          <w:rFonts w:eastAsia="Times New Roman" w:cs="Times New Roman"/>
          <w:szCs w:val="26"/>
        </w:rPr>
      </w:pPr>
      <w:r w:rsidRPr="00372B14">
        <w:rPr>
          <w:rFonts w:eastAsia="Times New Roman" w:cs="Times New Roman"/>
          <w:szCs w:val="26"/>
        </w:rPr>
        <w:t>Luôn luôn gắn liền với sự phát triển của thị trường tài chính quốc tế và thương mại quốc tế.</w:t>
      </w:r>
    </w:p>
    <w:p w14:paraId="305D0A4D" w14:textId="4BBAD4CF" w:rsidR="000E4B27" w:rsidRPr="00372B14" w:rsidRDefault="000E4B27" w:rsidP="004D69B0">
      <w:pPr>
        <w:pStyle w:val="L2"/>
        <w:ind w:right="57"/>
        <w:outlineLvl w:val="9"/>
        <w:rPr>
          <w:shd w:val="clear" w:color="auto" w:fill="FFFFFF"/>
        </w:rPr>
      </w:pPr>
      <w:bookmarkStart w:id="18" w:name="_Toc79364226"/>
      <w:bookmarkStart w:id="19" w:name="_Toc79444977"/>
      <w:r w:rsidRPr="00372B14">
        <w:rPr>
          <w:rFonts w:eastAsia="Times New Roman"/>
        </w:rPr>
        <w:t>3.</w:t>
      </w:r>
      <w:r w:rsidRPr="00372B14">
        <w:rPr>
          <w:shd w:val="clear" w:color="auto" w:fill="FFFFFF"/>
        </w:rPr>
        <w:t xml:space="preserve"> Đặc điểm và hình thức của FDI</w:t>
      </w:r>
      <w:bookmarkEnd w:id="18"/>
      <w:bookmarkEnd w:id="19"/>
    </w:p>
    <w:p w14:paraId="5982F266" w14:textId="326A7EA2" w:rsidR="000E4B27" w:rsidRPr="00372B14" w:rsidRDefault="000E4B27" w:rsidP="004D69B0">
      <w:pPr>
        <w:pStyle w:val="L3"/>
        <w:ind w:right="57"/>
        <w:jc w:val="left"/>
        <w:outlineLvl w:val="9"/>
      </w:pPr>
      <w:bookmarkStart w:id="20" w:name="_Toc79364227"/>
      <w:bookmarkStart w:id="21" w:name="_Toc79444978"/>
      <w:r w:rsidRPr="00372B14">
        <w:t>3.1.Đặc điểm</w:t>
      </w:r>
      <w:bookmarkEnd w:id="20"/>
      <w:bookmarkEnd w:id="21"/>
      <w:r w:rsidR="000E0F8C" w:rsidRPr="00372B14">
        <w:t xml:space="preserve"> </w:t>
      </w:r>
    </w:p>
    <w:p w14:paraId="219F678D" w14:textId="77777777" w:rsidR="000E4B27" w:rsidRPr="00372B14" w:rsidRDefault="000E4B27" w:rsidP="00A81263">
      <w:pPr>
        <w:pStyle w:val="NormalWeb"/>
        <w:spacing w:before="0" w:beforeAutospacing="0" w:after="0" w:afterAutospacing="0" w:line="360" w:lineRule="auto"/>
        <w:ind w:right="57" w:firstLine="284"/>
        <w:jc w:val="both"/>
        <w:textAlignment w:val="baseline"/>
        <w:rPr>
          <w:sz w:val="26"/>
          <w:szCs w:val="26"/>
        </w:rPr>
      </w:pPr>
      <w:r w:rsidRPr="00372B14">
        <w:rPr>
          <w:sz w:val="26"/>
          <w:szCs w:val="26"/>
          <w:shd w:val="clear" w:color="auto" w:fill="FFFFFF"/>
        </w:rPr>
        <w:t>-</w:t>
      </w:r>
      <w:r w:rsidRPr="00372B14">
        <w:rPr>
          <w:sz w:val="26"/>
          <w:szCs w:val="26"/>
          <w:bdr w:val="none" w:sz="0" w:space="0" w:color="auto" w:frame="1"/>
        </w:rPr>
        <w:t>Đối với bất kỳ hình thức đầu tư nào cũng đều có những đặc điểm riêng để các bạn có thể phân biệt được với những hình thức đầu tư khác. Một số đặc điểm của FDI các bạn có thể nhận thấy đó là:</w:t>
      </w:r>
    </w:p>
    <w:p w14:paraId="7B545C18" w14:textId="77777777" w:rsidR="000E4B27" w:rsidRPr="00372B14" w:rsidRDefault="000E4B27" w:rsidP="00A81263">
      <w:pPr>
        <w:pStyle w:val="ListParagraph"/>
        <w:numPr>
          <w:ilvl w:val="0"/>
          <w:numId w:val="31"/>
        </w:numPr>
        <w:spacing w:after="0" w:line="360" w:lineRule="auto"/>
        <w:ind w:right="57"/>
        <w:jc w:val="both"/>
        <w:textAlignment w:val="baseline"/>
        <w:rPr>
          <w:rFonts w:eastAsia="Times New Roman" w:cs="Times New Roman"/>
          <w:szCs w:val="26"/>
        </w:rPr>
      </w:pPr>
      <w:r w:rsidRPr="00372B14">
        <w:rPr>
          <w:rFonts w:eastAsia="Times New Roman" w:cs="Times New Roman"/>
          <w:szCs w:val="26"/>
          <w:bdr w:val="none" w:sz="0" w:space="0" w:color="auto" w:frame="1"/>
        </w:rPr>
        <w:t>Mang lại những khoản lợi nhuận cho nhà đầu tư ( mục đích chính của các khoản đầu tư FDI)</w:t>
      </w:r>
    </w:p>
    <w:p w14:paraId="6E5DF6AF" w14:textId="34E01D33" w:rsidR="000E4B27" w:rsidRPr="00372B14" w:rsidRDefault="000E4B27" w:rsidP="00A81263">
      <w:pPr>
        <w:pStyle w:val="ListParagraph"/>
        <w:numPr>
          <w:ilvl w:val="0"/>
          <w:numId w:val="31"/>
        </w:numPr>
        <w:spacing w:after="0" w:line="360" w:lineRule="auto"/>
        <w:ind w:right="57"/>
        <w:jc w:val="both"/>
        <w:textAlignment w:val="baseline"/>
        <w:rPr>
          <w:rFonts w:eastAsia="Times New Roman" w:cs="Times New Roman"/>
          <w:szCs w:val="26"/>
        </w:rPr>
      </w:pPr>
      <w:r w:rsidRPr="00372B14">
        <w:rPr>
          <w:rFonts w:eastAsia="Times New Roman" w:cs="Times New Roman"/>
          <w:szCs w:val="26"/>
          <w:bdr w:val="none" w:sz="0" w:space="0" w:color="auto" w:frame="1"/>
        </w:rPr>
        <w:t>Mỗi quốc gia sẽ có quy định riêng, các nhà đầu tư phải góp đầy đủ số vốntối thiểu để có thể tham gia kiểm soát được doanh nghiệp tiếp nhận đầu tư.</w:t>
      </w:r>
    </w:p>
    <w:p w14:paraId="25CD7C0E" w14:textId="77777777" w:rsidR="000E4B27" w:rsidRPr="00372B14" w:rsidRDefault="000E4B27" w:rsidP="00A81263">
      <w:pPr>
        <w:pStyle w:val="ListParagraph"/>
        <w:numPr>
          <w:ilvl w:val="0"/>
          <w:numId w:val="31"/>
        </w:numPr>
        <w:spacing w:after="0" w:line="360" w:lineRule="auto"/>
        <w:ind w:right="57"/>
        <w:jc w:val="both"/>
        <w:textAlignment w:val="baseline"/>
        <w:rPr>
          <w:rFonts w:eastAsia="Times New Roman" w:cs="Times New Roman"/>
          <w:szCs w:val="26"/>
        </w:rPr>
      </w:pPr>
      <w:r w:rsidRPr="00372B14">
        <w:rPr>
          <w:rFonts w:eastAsia="Times New Roman" w:cs="Times New Roman"/>
          <w:szCs w:val="26"/>
          <w:bdr w:val="none" w:sz="0" w:space="0" w:color="auto" w:frame="1"/>
        </w:rPr>
        <w:t>Đầu tư FDI cũng cần phải có hành lang pháp lý rõ ràng nhằm giúp phần thúc đẩy kinh tế của đất nước, phúc lợi xã hội… thay vì chỉ phục vụ mục đích đầu tư cá nhân.</w:t>
      </w:r>
    </w:p>
    <w:p w14:paraId="571CEEE4" w14:textId="77777777" w:rsidR="000E4B27" w:rsidRPr="00372B14" w:rsidRDefault="000E4B27" w:rsidP="00A81263">
      <w:pPr>
        <w:pStyle w:val="ListParagraph"/>
        <w:numPr>
          <w:ilvl w:val="0"/>
          <w:numId w:val="31"/>
        </w:numPr>
        <w:spacing w:after="0" w:line="360" w:lineRule="auto"/>
        <w:ind w:right="57"/>
        <w:jc w:val="both"/>
        <w:textAlignment w:val="baseline"/>
        <w:rPr>
          <w:rFonts w:eastAsia="Times New Roman" w:cs="Times New Roman"/>
          <w:szCs w:val="26"/>
        </w:rPr>
      </w:pPr>
      <w:r w:rsidRPr="00372B14">
        <w:rPr>
          <w:rFonts w:eastAsia="Times New Roman" w:cs="Times New Roman"/>
          <w:szCs w:val="26"/>
          <w:bdr w:val="none" w:sz="0" w:space="0" w:color="auto" w:frame="1"/>
        </w:rPr>
        <w:t>Tỷ lệ vốn đầu tư nước ngoài FDI sẽ phụ thuộc vào mỗi quốc gia, các bên sẽ bàn bạc với nhau để có thể đưa ra một con số phù hợp nhất.</w:t>
      </w:r>
    </w:p>
    <w:p w14:paraId="0C057773" w14:textId="77777777" w:rsidR="000E4B27" w:rsidRPr="00372B14" w:rsidRDefault="000E4B27" w:rsidP="00A81263">
      <w:pPr>
        <w:pStyle w:val="ListParagraph"/>
        <w:numPr>
          <w:ilvl w:val="0"/>
          <w:numId w:val="31"/>
        </w:numPr>
        <w:spacing w:after="0" w:line="360" w:lineRule="auto"/>
        <w:ind w:right="57"/>
        <w:jc w:val="both"/>
        <w:textAlignment w:val="baseline"/>
        <w:rPr>
          <w:rFonts w:eastAsia="Times New Roman" w:cs="Times New Roman"/>
          <w:szCs w:val="26"/>
        </w:rPr>
      </w:pPr>
      <w:r w:rsidRPr="00372B14">
        <w:rPr>
          <w:rFonts w:eastAsia="Times New Roman" w:cs="Times New Roman"/>
          <w:szCs w:val="26"/>
          <w:bdr w:val="none" w:sz="0" w:space="0" w:color="auto" w:frame="1"/>
        </w:rPr>
        <w:t>Sự thành công của việc đầu tư FDI sẽ được tính bằng kết quả kinh doanh của các doanh nghiệp.</w:t>
      </w:r>
    </w:p>
    <w:p w14:paraId="48C4295B" w14:textId="77777777" w:rsidR="000E4B27" w:rsidRPr="00372B14" w:rsidRDefault="000E4B27" w:rsidP="00A81263">
      <w:pPr>
        <w:pStyle w:val="ListParagraph"/>
        <w:numPr>
          <w:ilvl w:val="0"/>
          <w:numId w:val="31"/>
        </w:numPr>
        <w:spacing w:after="0" w:line="360" w:lineRule="auto"/>
        <w:ind w:right="57"/>
        <w:jc w:val="both"/>
        <w:textAlignment w:val="baseline"/>
        <w:rPr>
          <w:rFonts w:eastAsia="Times New Roman" w:cs="Times New Roman"/>
          <w:szCs w:val="26"/>
        </w:rPr>
      </w:pPr>
      <w:r w:rsidRPr="00372B14">
        <w:rPr>
          <w:rFonts w:eastAsia="Times New Roman" w:cs="Times New Roman"/>
          <w:szCs w:val="26"/>
          <w:bdr w:val="none" w:sz="0" w:space="0" w:color="auto" w:frame="1"/>
        </w:rPr>
        <w:t>Hầu hết các hình thức đầu tư bằng FDI chủ yếu là công nghệ, dây chuyền sản xuất cho các nước tiếp nhận đầu tư chính vì thế mà năng xuất làm việc sẽ được cải thiện một cách đáng kể</w:t>
      </w:r>
    </w:p>
    <w:p w14:paraId="3095F96C" w14:textId="01F35987" w:rsidR="000E4B27" w:rsidRPr="00372B14" w:rsidRDefault="000E4B27" w:rsidP="004D69B0">
      <w:pPr>
        <w:pStyle w:val="L3"/>
        <w:ind w:left="57" w:right="57"/>
        <w:outlineLvl w:val="9"/>
      </w:pPr>
      <w:bookmarkStart w:id="22" w:name="_Toc79364228"/>
      <w:bookmarkStart w:id="23" w:name="_Toc79444979"/>
      <w:r w:rsidRPr="00372B14">
        <w:t>3.2. Hình thức</w:t>
      </w:r>
      <w:bookmarkEnd w:id="22"/>
      <w:bookmarkEnd w:id="23"/>
      <w:r w:rsidRPr="00372B14">
        <w:t xml:space="preserve"> </w:t>
      </w:r>
    </w:p>
    <w:p w14:paraId="6FBE4889" w14:textId="7A54C57B" w:rsidR="000E0F8C" w:rsidRPr="00372B14" w:rsidRDefault="000E0F8C" w:rsidP="004D69B0">
      <w:pPr>
        <w:shd w:val="clear" w:color="auto" w:fill="FFFFFF"/>
        <w:spacing w:after="0" w:line="360" w:lineRule="auto"/>
        <w:ind w:right="57" w:firstLine="284"/>
        <w:jc w:val="both"/>
        <w:textAlignment w:val="baseline"/>
        <w:rPr>
          <w:rFonts w:cs="Times New Roman"/>
          <w:szCs w:val="26"/>
          <w:shd w:val="clear" w:color="auto" w:fill="FFFFFF"/>
        </w:rPr>
      </w:pPr>
      <w:r w:rsidRPr="00372B14">
        <w:rPr>
          <w:rFonts w:cs="Times New Roman"/>
          <w:szCs w:val="26"/>
          <w:shd w:val="clear" w:color="auto" w:fill="FFFFFF"/>
        </w:rPr>
        <w:lastRenderedPageBreak/>
        <w:t xml:space="preserve">Theo xu hướng thế giới hiện nay, việc hoạt động FDI diễn ra </w:t>
      </w:r>
      <w:r w:rsidR="00245B06" w:rsidRPr="00372B14">
        <w:rPr>
          <w:rFonts w:cs="Times New Roman"/>
          <w:szCs w:val="26"/>
          <w:shd w:val="clear" w:color="auto" w:fill="FFFFFF"/>
        </w:rPr>
        <w:t xml:space="preserve"> chủ yếu ở Việt Nam bằng </w:t>
      </w:r>
      <w:r w:rsidRPr="00372B14">
        <w:rPr>
          <w:rFonts w:cs="Times New Roman"/>
          <w:szCs w:val="26"/>
          <w:shd w:val="clear" w:color="auto" w:fill="FFFFFF"/>
        </w:rPr>
        <w:t>các hình thức như sau:</w:t>
      </w:r>
    </w:p>
    <w:p w14:paraId="660645D9" w14:textId="6B04C7A8" w:rsidR="000E0F8C" w:rsidRPr="00372B14" w:rsidRDefault="000E0F8C" w:rsidP="004D69B0">
      <w:pPr>
        <w:pStyle w:val="ListParagraph"/>
        <w:numPr>
          <w:ilvl w:val="0"/>
          <w:numId w:val="32"/>
        </w:numPr>
        <w:shd w:val="clear" w:color="auto" w:fill="FFFFFF"/>
        <w:spacing w:after="0" w:line="360" w:lineRule="auto"/>
        <w:ind w:right="57"/>
        <w:jc w:val="both"/>
        <w:textAlignment w:val="baseline"/>
        <w:rPr>
          <w:rFonts w:cs="Times New Roman"/>
          <w:szCs w:val="26"/>
          <w:shd w:val="clear" w:color="auto" w:fill="FFFFFF"/>
        </w:rPr>
      </w:pPr>
      <w:r w:rsidRPr="00372B14">
        <w:rPr>
          <w:rFonts w:cs="Times New Roman"/>
          <w:szCs w:val="26"/>
          <w:shd w:val="clear" w:color="auto" w:fill="FFFFFF"/>
        </w:rPr>
        <w:t>Hình thức doanh nghiệp Liên doanh</w:t>
      </w:r>
    </w:p>
    <w:p w14:paraId="316C607C" w14:textId="2129098E" w:rsidR="000E0F8C" w:rsidRPr="00372B14" w:rsidRDefault="000E0F8C" w:rsidP="004D69B0">
      <w:pPr>
        <w:shd w:val="clear" w:color="auto" w:fill="FFFFFF"/>
        <w:spacing w:after="0" w:line="360" w:lineRule="auto"/>
        <w:ind w:right="57" w:firstLine="284"/>
        <w:jc w:val="both"/>
        <w:textAlignment w:val="baseline"/>
        <w:rPr>
          <w:rFonts w:cs="Times New Roman"/>
          <w:szCs w:val="26"/>
          <w:shd w:val="clear" w:color="auto" w:fill="FFFFFF"/>
        </w:rPr>
      </w:pPr>
      <w:r w:rsidRPr="00372B14">
        <w:rPr>
          <w:rFonts w:cs="Times New Roman"/>
          <w:szCs w:val="26"/>
          <w:shd w:val="clear" w:color="auto" w:fill="FFFFFF"/>
        </w:rPr>
        <w:t>Đây là hình thức liên doanh liên kết giữa một bên là đối tác trong nước với các nhà đầu tư nước ngoài trên cơ sở quy định trách nhiệm và phân chia kết quả kinh doanh giữa các bên trong các văn bản ký kết mà không thành lập pháp nhân mới. Hình thức này có đặc điểm là hợp tác kinh doanh của các bên được thực hiện trên cơ sở hợp đồng ký kết trong đó sẽ quy định rõ trách nhiệm và phân chia lợi nhuận của các bên, nước nhận đầu tư sẽ phê chuẩn hợp đồng giữa các bên, thời hạn hợp đồng do các bên thỏa thuận. Loại hợp đồng này được áp dụng phổ biến nhất trong các lĩnh vực tìm kiếm, thăm dò, khai thác dầu khí và một số tài nguyên khác.</w:t>
      </w:r>
    </w:p>
    <w:p w14:paraId="3E604874" w14:textId="169D66B4" w:rsidR="00245B06" w:rsidRPr="00372B14" w:rsidRDefault="00245B06" w:rsidP="004D69B0">
      <w:pPr>
        <w:pStyle w:val="ListParagraph"/>
        <w:numPr>
          <w:ilvl w:val="0"/>
          <w:numId w:val="32"/>
        </w:numPr>
        <w:shd w:val="clear" w:color="auto" w:fill="FFFFFF"/>
        <w:spacing w:after="0" w:line="360" w:lineRule="auto"/>
        <w:ind w:right="57"/>
        <w:jc w:val="both"/>
        <w:rPr>
          <w:rFonts w:eastAsia="Times New Roman" w:cs="Times New Roman"/>
          <w:i/>
          <w:szCs w:val="26"/>
        </w:rPr>
      </w:pPr>
      <w:r w:rsidRPr="00372B14">
        <w:rPr>
          <w:rStyle w:val="Emphasis"/>
          <w:rFonts w:cs="Times New Roman"/>
          <w:i w:val="0"/>
          <w:szCs w:val="26"/>
          <w:bdr w:val="none" w:sz="0" w:space="0" w:color="auto" w:frame="1"/>
          <w:shd w:val="clear" w:color="auto" w:fill="FFFFFF"/>
        </w:rPr>
        <w:t>Thành lập tổ chức kinh tế 100% vốn của nhà đầu tư nước ngoài</w:t>
      </w:r>
    </w:p>
    <w:p w14:paraId="7F504893" w14:textId="71A1EECA" w:rsidR="000E0F8C" w:rsidRPr="00372B14" w:rsidRDefault="00245B06" w:rsidP="004D69B0">
      <w:pPr>
        <w:shd w:val="clear" w:color="auto" w:fill="FFFFFF"/>
        <w:spacing w:after="0" w:line="360" w:lineRule="auto"/>
        <w:ind w:right="57" w:firstLine="284"/>
        <w:jc w:val="both"/>
        <w:textAlignment w:val="baseline"/>
        <w:rPr>
          <w:rFonts w:cs="Times New Roman"/>
          <w:szCs w:val="26"/>
          <w:shd w:val="clear" w:color="auto" w:fill="FFFFFF"/>
        </w:rPr>
      </w:pPr>
      <w:r w:rsidRPr="00372B14">
        <w:rPr>
          <w:rFonts w:cs="Times New Roman"/>
          <w:szCs w:val="26"/>
          <w:shd w:val="clear" w:color="auto" w:fill="FFFFFF"/>
        </w:rPr>
        <w:t>Hình thức doanh nghiệp 100% vốn nước ngoài là hình thức truyền thống và phổ biến của FDI. Với hình thức này, các nhà đầu tư, cùng với việc chú trọng khai thác những lợi thế của địa điểm đầu tư mới. Hình thức này phổ biến ở quy mô đầu tư nhỏ nhưng cũng rất được các nhà đầu tư ưa thích đối với các dự án quy mô lớn. Hiện nay, các công ty xuyên quốc gia thường đầu tư theo hình thức doanh nghiệp 100% vốn nước ngoài và họ thường thành lập một công ty con của công ty mẹ xuyên quốc gia.</w:t>
      </w:r>
    </w:p>
    <w:p w14:paraId="6C529FDC" w14:textId="4D5F99A4" w:rsidR="00245B06" w:rsidRPr="00372B14" w:rsidRDefault="00245B06" w:rsidP="004D69B0">
      <w:pPr>
        <w:shd w:val="clear" w:color="auto" w:fill="FFFFFF"/>
        <w:spacing w:after="0" w:line="360" w:lineRule="auto"/>
        <w:ind w:right="57" w:firstLine="284"/>
        <w:jc w:val="both"/>
        <w:textAlignment w:val="baseline"/>
        <w:rPr>
          <w:rFonts w:cs="Times New Roman"/>
          <w:szCs w:val="26"/>
          <w:shd w:val="clear" w:color="auto" w:fill="FFFFFF"/>
        </w:rPr>
      </w:pPr>
      <w:r w:rsidRPr="00372B14">
        <w:rPr>
          <w:rFonts w:cs="Times New Roman"/>
          <w:szCs w:val="26"/>
          <w:shd w:val="clear" w:color="auto" w:fill="FFFFFF"/>
        </w:rPr>
        <w:t>Hình thức 100% vốn đầu tư nước ngoài có ưu điểm là nước chủ nhà không cần bỏ vốn, tránh được những rủi ro trong kinh doanh, thu ngay được tiền thuê đất, thuế, giải quyết việc làm cho người lao động. Mặt khác, do độc lập về quyền sở hữu nên các nhà đầu tư nước ngoài chủ động đầu tư và để cạnh tranh, họ thường đầu tư công nghệ mới, phương tiện kỹ thuật tiên tiến nhằm đạt hiệu quả kinh doanh cao, góp phần nâng cao trình độ tay nghề người lao động. Tuy nhiên, nó có nhược điểm là nước chủ nhà khó tiếp nhận được kinh nghiệm quản lý và công nghệ, khó kiểm soát được đối tác đầu tư nước ngoài và không có lợi nhuận.</w:t>
      </w:r>
    </w:p>
    <w:p w14:paraId="7E40F8E7" w14:textId="5CB02A32" w:rsidR="00245B06" w:rsidRPr="00372B14" w:rsidRDefault="00245B06" w:rsidP="004D69B0">
      <w:pPr>
        <w:pStyle w:val="ListParagraph"/>
        <w:numPr>
          <w:ilvl w:val="0"/>
          <w:numId w:val="32"/>
        </w:numPr>
        <w:shd w:val="clear" w:color="auto" w:fill="FFFFFF"/>
        <w:spacing w:after="0" w:line="360" w:lineRule="auto"/>
        <w:ind w:right="57"/>
        <w:jc w:val="both"/>
        <w:textAlignment w:val="baseline"/>
        <w:rPr>
          <w:rStyle w:val="Emphasis"/>
          <w:rFonts w:cs="Times New Roman"/>
          <w:iCs w:val="0"/>
          <w:szCs w:val="26"/>
          <w:shd w:val="clear" w:color="auto" w:fill="FFFFFF"/>
        </w:rPr>
      </w:pPr>
      <w:r w:rsidRPr="00372B14">
        <w:rPr>
          <w:rStyle w:val="Emphasis"/>
          <w:rFonts w:cs="Times New Roman"/>
          <w:i w:val="0"/>
          <w:szCs w:val="26"/>
          <w:bdr w:val="none" w:sz="0" w:space="0" w:color="auto" w:frame="1"/>
          <w:shd w:val="clear" w:color="auto" w:fill="FFFFFF"/>
        </w:rPr>
        <w:t>Đầu tư theo hình thức hợp đồng hợp tác kinh doanh (BCC)</w:t>
      </w:r>
    </w:p>
    <w:p w14:paraId="2F93E870" w14:textId="2247BEF4" w:rsidR="00245B06" w:rsidRPr="00372B14" w:rsidRDefault="00245B06" w:rsidP="004D69B0">
      <w:pPr>
        <w:shd w:val="clear" w:color="auto" w:fill="FFFFFF"/>
        <w:spacing w:after="0" w:line="360" w:lineRule="auto"/>
        <w:ind w:right="57" w:firstLine="284"/>
        <w:jc w:val="both"/>
        <w:textAlignment w:val="baseline"/>
        <w:rPr>
          <w:rFonts w:cs="Times New Roman"/>
          <w:szCs w:val="26"/>
          <w:shd w:val="clear" w:color="auto" w:fill="FFFFFF"/>
        </w:rPr>
      </w:pPr>
      <w:r w:rsidRPr="00372B14">
        <w:rPr>
          <w:rFonts w:cs="Times New Roman"/>
          <w:szCs w:val="26"/>
          <w:shd w:val="clear" w:color="auto" w:fill="FFFFFF"/>
        </w:rPr>
        <w:t xml:space="preserve">Hợp đồng hợp tác kinh doanh là hình thức đầu tư được ký giữa các nhà đầu tư nhằm hợp tác kinh doanh phân chia lợi nhuận, phân chia sản phẩm mà không thành lập pháp nhân. Hình thức đầu tư này có ưu điểm là giúp giải quyết tình trạng </w:t>
      </w:r>
      <w:r w:rsidRPr="00372B14">
        <w:rPr>
          <w:rFonts w:cs="Times New Roman"/>
          <w:szCs w:val="26"/>
          <w:shd w:val="clear" w:color="auto" w:fill="FFFFFF"/>
        </w:rPr>
        <w:lastRenderedPageBreak/>
        <w:t>thiếu vốn, công nghệ; tạo thị trường mới, bảo đảm được quyền điều hành dự án của nước sở tại, thu lợi nhuận tương đối ổn định. Tuy nhiên, nó có nhược điểm là nếu không tiếp nhận được kinh nghiệm quản lý,công nghệ thường lạc hậu, chỉ thực hiện được đối với một số ít lĩnh vực dễ sinh lời như thăm dò dầu khí.</w:t>
      </w:r>
    </w:p>
    <w:p w14:paraId="3575683D" w14:textId="118EECAC" w:rsidR="00245B06" w:rsidRPr="00372B14" w:rsidRDefault="00245B06" w:rsidP="004D69B0">
      <w:pPr>
        <w:pStyle w:val="ListParagraph"/>
        <w:numPr>
          <w:ilvl w:val="0"/>
          <w:numId w:val="32"/>
        </w:numPr>
        <w:shd w:val="clear" w:color="auto" w:fill="FFFFFF"/>
        <w:spacing w:after="0" w:line="360" w:lineRule="auto"/>
        <w:ind w:right="57"/>
        <w:jc w:val="both"/>
        <w:textAlignment w:val="baseline"/>
        <w:rPr>
          <w:rStyle w:val="Emphasis"/>
          <w:rFonts w:cs="Times New Roman"/>
          <w:i w:val="0"/>
          <w:iCs w:val="0"/>
          <w:szCs w:val="26"/>
          <w:shd w:val="clear" w:color="auto" w:fill="FFFFFF"/>
        </w:rPr>
      </w:pPr>
      <w:r w:rsidRPr="00372B14">
        <w:rPr>
          <w:rStyle w:val="Emphasis"/>
          <w:rFonts w:cs="Times New Roman"/>
          <w:i w:val="0"/>
          <w:szCs w:val="26"/>
          <w:bdr w:val="none" w:sz="0" w:space="0" w:color="auto" w:frame="1"/>
          <w:shd w:val="clear" w:color="auto" w:fill="FFFFFF"/>
        </w:rPr>
        <w:t>Hình thức hợp đồng BOT, BTO, BT</w:t>
      </w:r>
    </w:p>
    <w:p w14:paraId="24A9688C" w14:textId="6B5317A0" w:rsidR="00BD684F" w:rsidRPr="00372B14" w:rsidRDefault="00245B06" w:rsidP="004D69B0">
      <w:pPr>
        <w:shd w:val="clear" w:color="auto" w:fill="FFFFFF"/>
        <w:spacing w:after="0" w:line="360" w:lineRule="auto"/>
        <w:ind w:right="57" w:firstLine="284"/>
        <w:jc w:val="both"/>
        <w:textAlignment w:val="baseline"/>
        <w:rPr>
          <w:rFonts w:cs="Times New Roman"/>
          <w:szCs w:val="26"/>
          <w:shd w:val="clear" w:color="auto" w:fill="FFFFFF"/>
        </w:rPr>
      </w:pPr>
      <w:r w:rsidRPr="00372B14">
        <w:rPr>
          <w:rFonts w:cs="Times New Roman"/>
          <w:szCs w:val="26"/>
          <w:shd w:val="clear" w:color="auto" w:fill="FFFFFF"/>
        </w:rPr>
        <w:t>BOT là hình thức đầu tư được thực hiện theo hợp đồng ký kết giữa cơ quan nhà nước có thẩm quyền và nhà đầu tư nước ngoài để xây dựng, kinh doanh công trình kết cấu hạ tầng trong một thời gian nhất định; hết thời hạn, nhà đầu tư chuyển giao không bồi hoàn công trình đó cho Nhà nước Việt Nam</w:t>
      </w:r>
      <w:r w:rsidR="00BD684F" w:rsidRPr="00372B14">
        <w:rPr>
          <w:rFonts w:cs="Times New Roman"/>
          <w:szCs w:val="26"/>
          <w:shd w:val="clear" w:color="auto" w:fill="FFFFFF"/>
        </w:rPr>
        <w:t xml:space="preserve"> và BTO và BT là các hình thức phái sinh của BOT, theo đó quy trình đầu tư, khai thác, chuyển giao được đảo lộn trật tự.</w:t>
      </w:r>
    </w:p>
    <w:p w14:paraId="28464B57" w14:textId="2D5241B9" w:rsidR="00245B06" w:rsidRPr="00372B14" w:rsidRDefault="00BD684F" w:rsidP="004D69B0">
      <w:pPr>
        <w:shd w:val="clear" w:color="auto" w:fill="FFFFFF"/>
        <w:spacing w:after="0" w:line="360" w:lineRule="auto"/>
        <w:ind w:right="57" w:firstLine="284"/>
        <w:jc w:val="both"/>
        <w:textAlignment w:val="baseline"/>
        <w:rPr>
          <w:rFonts w:cs="Times New Roman"/>
          <w:szCs w:val="26"/>
          <w:shd w:val="clear" w:color="auto" w:fill="FFFFFF"/>
        </w:rPr>
      </w:pPr>
      <w:r w:rsidRPr="00372B14">
        <w:rPr>
          <w:rFonts w:cs="Times New Roman"/>
          <w:szCs w:val="26"/>
          <w:shd w:val="clear" w:color="auto" w:fill="FFFFFF"/>
        </w:rPr>
        <w:t>Hình thức BOT, BTO, BT có các đặc điểm cơ bản: một bên ký kết phải là Nhà nước; lĩnh vực đầu tư là các công trình kết cấu hạ tầng như đường sá, cầu, cảng, sân bay, bệnh viện, nhà máy sản xuất, điện, nước...; bắt buộc đến thời hạn phải chuyển giao không bồi hoàn cho Nhà nước.</w:t>
      </w:r>
    </w:p>
    <w:p w14:paraId="47B02C99" w14:textId="7BC16ECC" w:rsidR="00BD684F" w:rsidRPr="00372B14" w:rsidRDefault="00BD684F" w:rsidP="004D69B0">
      <w:pPr>
        <w:pStyle w:val="ListParagraph"/>
        <w:numPr>
          <w:ilvl w:val="0"/>
          <w:numId w:val="32"/>
        </w:numPr>
        <w:shd w:val="clear" w:color="auto" w:fill="FFFFFF"/>
        <w:spacing w:after="0" w:line="360" w:lineRule="auto"/>
        <w:ind w:right="57"/>
        <w:jc w:val="both"/>
        <w:textAlignment w:val="baseline"/>
        <w:rPr>
          <w:rStyle w:val="Emphasis"/>
          <w:rFonts w:cs="Times New Roman"/>
          <w:i w:val="0"/>
          <w:iCs w:val="0"/>
          <w:szCs w:val="26"/>
          <w:shd w:val="clear" w:color="auto" w:fill="FFFFFF"/>
        </w:rPr>
      </w:pPr>
      <w:r w:rsidRPr="00372B14">
        <w:rPr>
          <w:rStyle w:val="Emphasis"/>
          <w:rFonts w:cs="Times New Roman"/>
          <w:i w:val="0"/>
          <w:szCs w:val="26"/>
          <w:bdr w:val="none" w:sz="0" w:space="0" w:color="auto" w:frame="1"/>
          <w:shd w:val="clear" w:color="auto" w:fill="FFFFFF"/>
        </w:rPr>
        <w:t>Đầu tư mua cổ phần hoặc sáp nhập, mua lại doanh nghiệp</w:t>
      </w:r>
    </w:p>
    <w:p w14:paraId="46C47D39" w14:textId="3242CFB4" w:rsidR="00BD684F" w:rsidRPr="00372B14" w:rsidRDefault="00BD684F" w:rsidP="004D69B0">
      <w:pPr>
        <w:shd w:val="clear" w:color="auto" w:fill="FFFFFF"/>
        <w:spacing w:after="0" w:line="360" w:lineRule="auto"/>
        <w:ind w:right="57" w:firstLine="284"/>
        <w:jc w:val="both"/>
        <w:textAlignment w:val="baseline"/>
        <w:rPr>
          <w:rFonts w:cs="Times New Roman"/>
          <w:szCs w:val="26"/>
          <w:shd w:val="clear" w:color="auto" w:fill="FFFFFF"/>
        </w:rPr>
      </w:pPr>
      <w:r w:rsidRPr="00372B14">
        <w:rPr>
          <w:rFonts w:cs="Times New Roman"/>
          <w:szCs w:val="26"/>
          <w:shd w:val="clear" w:color="auto" w:fill="FFFFFF"/>
        </w:rPr>
        <w:t>Đây là hình thức thể hiện kênh đầu tư Cross - border M &amp; As đã nêu ở trên. Khi thị trường chứng khoán phát triển, các kênh đầu tư gián tiếp (FPI) được khai thông, nhà đầu tư nước ngoài được phép mua cổ phần, mua lại các doanh nghiệp ở nước sở tại, nhiều nhà đầu tư rất ưa thích hình thức đầu tư này.</w:t>
      </w:r>
    </w:p>
    <w:p w14:paraId="482705DB" w14:textId="1BBA1263" w:rsidR="00BD684F" w:rsidRPr="00372B14" w:rsidRDefault="00BD684F" w:rsidP="004D69B0">
      <w:pPr>
        <w:shd w:val="clear" w:color="auto" w:fill="FFFFFF"/>
        <w:spacing w:after="0" w:line="360" w:lineRule="auto"/>
        <w:ind w:right="57" w:firstLine="284"/>
        <w:jc w:val="both"/>
        <w:textAlignment w:val="baseline"/>
        <w:rPr>
          <w:rFonts w:cs="Times New Roman"/>
          <w:szCs w:val="26"/>
          <w:shd w:val="clear" w:color="auto" w:fill="FFFFFF"/>
        </w:rPr>
      </w:pPr>
      <w:r w:rsidRPr="00372B14">
        <w:rPr>
          <w:rFonts w:cs="Times New Roman"/>
          <w:szCs w:val="26"/>
          <w:shd w:val="clear" w:color="auto" w:fill="FFFFFF"/>
        </w:rPr>
        <w:t>Ưu điểm cơ bản là để thu hút vốn và có thể thu hút vốn nhanh, giúp phục hồi hoạt động của những doanh nghiệp bên bờ vực phá sản. Nhược điểm cơ bản là dễ gây tác động đến sự ổn định của thị trường tài chính. Về phía nhà đầu tư, đây là hình thức giúp họ đa dạng hoá hoạt động đầu tư tài chính, san sẻ rủi ro nhưng cũng là hình thức đòi hỏi thủ tục pháp lý rắc rối hơn và thường bị ràng buộc, hạn chế từ phía nước chủ nhà.</w:t>
      </w:r>
    </w:p>
    <w:p w14:paraId="4DD176E5" w14:textId="5228BC66" w:rsidR="00E126D7" w:rsidRPr="00372B14" w:rsidRDefault="00BD684F" w:rsidP="00505472">
      <w:pPr>
        <w:pStyle w:val="L2"/>
        <w:ind w:left="57" w:right="57"/>
        <w:outlineLvl w:val="9"/>
      </w:pPr>
      <w:bookmarkStart w:id="24" w:name="_Toc79364229"/>
      <w:bookmarkStart w:id="25" w:name="_Toc79444980"/>
      <w:r w:rsidRPr="00372B14">
        <w:t>4</w:t>
      </w:r>
      <w:r w:rsidR="00E126D7" w:rsidRPr="00372B14">
        <w:t>.</w:t>
      </w:r>
      <w:r w:rsidR="00DC01BA" w:rsidRPr="00372B14">
        <w:t>Vai trò của vốn đầu tư nước ngoài đối với phát triển kinh tế</w:t>
      </w:r>
      <w:bookmarkEnd w:id="24"/>
      <w:bookmarkEnd w:id="25"/>
    </w:p>
    <w:p w14:paraId="17CF5DA6" w14:textId="57E944C3" w:rsidR="00DC01BA" w:rsidRPr="00372B14" w:rsidRDefault="00BD684F" w:rsidP="00505472">
      <w:pPr>
        <w:pStyle w:val="L3"/>
        <w:ind w:left="57" w:right="57"/>
        <w:jc w:val="left"/>
        <w:outlineLvl w:val="9"/>
      </w:pPr>
      <w:bookmarkStart w:id="26" w:name="_Toc79364230"/>
      <w:bookmarkStart w:id="27" w:name="_Toc79444981"/>
      <w:r w:rsidRPr="00372B14">
        <w:t>4</w:t>
      </w:r>
      <w:r w:rsidR="00DC01BA" w:rsidRPr="00372B14">
        <w:t>.1 Tác động tích cực</w:t>
      </w:r>
      <w:bookmarkEnd w:id="26"/>
      <w:bookmarkEnd w:id="27"/>
      <w:r w:rsidR="00DC01BA" w:rsidRPr="00372B14">
        <w:t xml:space="preserve"> </w:t>
      </w:r>
    </w:p>
    <w:p w14:paraId="7C11E568" w14:textId="77777777" w:rsidR="007C10F2" w:rsidRPr="00372B14" w:rsidRDefault="00DC01BA" w:rsidP="00593E02">
      <w:pPr>
        <w:shd w:val="clear" w:color="auto" w:fill="FFFFFF"/>
        <w:spacing w:after="0" w:line="360" w:lineRule="auto"/>
        <w:ind w:right="57" w:firstLine="284"/>
        <w:jc w:val="both"/>
        <w:textAlignment w:val="baseline"/>
        <w:rPr>
          <w:rFonts w:cs="Times New Roman"/>
          <w:szCs w:val="26"/>
          <w:shd w:val="clear" w:color="auto" w:fill="FFFFFF"/>
        </w:rPr>
      </w:pPr>
      <w:r w:rsidRPr="00372B14">
        <w:rPr>
          <w:rFonts w:cs="Times New Roman"/>
          <w:szCs w:val="26"/>
          <w:shd w:val="clear" w:color="auto" w:fill="FFFFFF"/>
        </w:rPr>
        <w:lastRenderedPageBreak/>
        <w:t>Do đầu tư là người nước ngoài là người trực tiếp điều hành và quản lí vốn nên họ có trách nhiệm cao, thường đưa ra những quyết định có lợi cho họ. Vì thế họ</w:t>
      </w:r>
      <w:r w:rsidR="007C10F2" w:rsidRPr="00372B14">
        <w:rPr>
          <w:rFonts w:cs="Times New Roman"/>
          <w:szCs w:val="26"/>
          <w:shd w:val="clear" w:color="auto" w:fill="FFFFFF"/>
        </w:rPr>
        <w:t xml:space="preserve"> </w:t>
      </w:r>
      <w:r w:rsidRPr="00372B14">
        <w:rPr>
          <w:rFonts w:cs="Times New Roman"/>
          <w:szCs w:val="26"/>
          <w:shd w:val="clear" w:color="auto" w:fill="FFFFFF"/>
        </w:rPr>
        <w:t>đảm bảo hiệu quả của vốn</w:t>
      </w:r>
      <w:r w:rsidR="007C10F2" w:rsidRPr="00372B14">
        <w:rPr>
          <w:rFonts w:cs="Times New Roman"/>
          <w:szCs w:val="26"/>
          <w:shd w:val="clear" w:color="auto" w:fill="FFFFFF"/>
        </w:rPr>
        <w:t xml:space="preserve"> FDI và</w:t>
      </w:r>
      <w:r w:rsidRPr="00372B14">
        <w:rPr>
          <w:rFonts w:cs="Times New Roman"/>
          <w:szCs w:val="26"/>
          <w:shd w:val="clear" w:color="auto" w:fill="FFFFFF"/>
        </w:rPr>
        <w:t xml:space="preserve"> mở rộng được thị trường tiêu th</w:t>
      </w:r>
      <w:r w:rsidR="007C10F2" w:rsidRPr="00372B14">
        <w:rPr>
          <w:rFonts w:cs="Times New Roman"/>
          <w:szCs w:val="26"/>
          <w:shd w:val="clear" w:color="auto" w:fill="FFFFFF"/>
        </w:rPr>
        <w:t>ụ</w:t>
      </w:r>
      <w:r w:rsidRPr="00372B14">
        <w:rPr>
          <w:rFonts w:cs="Times New Roman"/>
          <w:szCs w:val="26"/>
          <w:shd w:val="clear" w:color="auto" w:fill="FFFFFF"/>
        </w:rPr>
        <w:t xml:space="preserve"> sả</w:t>
      </w:r>
      <w:r w:rsidR="007C10F2" w:rsidRPr="00372B14">
        <w:rPr>
          <w:rFonts w:cs="Times New Roman"/>
          <w:szCs w:val="26"/>
          <w:shd w:val="clear" w:color="auto" w:fill="FFFFFF"/>
        </w:rPr>
        <w:t>n phẩm</w:t>
      </w:r>
      <w:r w:rsidRPr="00372B14">
        <w:rPr>
          <w:rFonts w:cs="Times New Roman"/>
          <w:szCs w:val="26"/>
          <w:shd w:val="clear" w:color="auto" w:fill="FFFFFF"/>
        </w:rPr>
        <w:t xml:space="preserve"> nguyên liệu, cả công nghệ và thiết bị trong khu vực mà họ đâù tư cũng như trên thế giới. </w:t>
      </w:r>
    </w:p>
    <w:p w14:paraId="143E9A3A" w14:textId="77777777" w:rsidR="007C10F2" w:rsidRPr="00372B14" w:rsidRDefault="007C10F2" w:rsidP="00593E02">
      <w:pPr>
        <w:shd w:val="clear" w:color="auto" w:fill="FFFFFF"/>
        <w:spacing w:after="0" w:line="360" w:lineRule="auto"/>
        <w:ind w:right="57" w:firstLine="284"/>
        <w:jc w:val="both"/>
        <w:textAlignment w:val="baseline"/>
        <w:rPr>
          <w:rFonts w:cs="Times New Roman"/>
          <w:szCs w:val="26"/>
          <w:shd w:val="clear" w:color="auto" w:fill="FFFFFF"/>
        </w:rPr>
      </w:pPr>
      <w:r w:rsidRPr="00372B14">
        <w:rPr>
          <w:rFonts w:cs="Times New Roman"/>
          <w:szCs w:val="26"/>
          <w:shd w:val="clear" w:color="auto" w:fill="FFFFFF"/>
        </w:rPr>
        <w:t>Họ</w:t>
      </w:r>
      <w:r w:rsidR="00DC01BA" w:rsidRPr="00372B14">
        <w:rPr>
          <w:rFonts w:cs="Times New Roman"/>
          <w:szCs w:val="26"/>
          <w:shd w:val="clear" w:color="auto" w:fill="FFFFFF"/>
        </w:rPr>
        <w:t xml:space="preserve"> khai thác được nguồn tài nguyên thiên nhiên và lao động rẻ, thị trường tiêu thụ rộng lớn nên có thể mở rộng quy mô, khai thác được lợi thế kinh tế của quy mô từ đó có thể nâng cao năng suất, giảm giá thành sản phẩm. </w:t>
      </w:r>
    </w:p>
    <w:p w14:paraId="7F7A8006" w14:textId="2FB4AB59" w:rsidR="0082707B" w:rsidRPr="00372B14" w:rsidRDefault="00DC01BA" w:rsidP="00593E02">
      <w:pPr>
        <w:shd w:val="clear" w:color="auto" w:fill="FFFFFF"/>
        <w:spacing w:after="0" w:line="360" w:lineRule="auto"/>
        <w:ind w:right="57" w:firstLine="284"/>
        <w:jc w:val="both"/>
        <w:textAlignment w:val="baseline"/>
        <w:rPr>
          <w:rFonts w:cs="Times New Roman"/>
          <w:szCs w:val="26"/>
          <w:shd w:val="clear" w:color="auto" w:fill="FFFFFF"/>
        </w:rPr>
      </w:pPr>
      <w:r w:rsidRPr="00372B14">
        <w:rPr>
          <w:rFonts w:cs="Times New Roman"/>
          <w:szCs w:val="26"/>
          <w:shd w:val="clear" w:color="auto" w:fill="FFFFFF"/>
        </w:rPr>
        <w:t>Tránh được các hàng rào bảo hộ mâu dịch và phí mậu dịch của nước tiếp nhận đầu tư với thông qua FDI chủ đầu tư hay doanh nghiệp nước ngoài xây dựng được các doanh nghiệp của mình nằm trong lòng nước thì hành chính sách bảo hộ.</w:t>
      </w:r>
    </w:p>
    <w:p w14:paraId="6E3C96A0" w14:textId="277726B0" w:rsidR="0082707B" w:rsidRPr="00372B14" w:rsidRDefault="00BD684F" w:rsidP="00505472">
      <w:pPr>
        <w:pStyle w:val="L3"/>
        <w:ind w:left="57" w:right="57"/>
        <w:jc w:val="left"/>
        <w:outlineLvl w:val="9"/>
      </w:pPr>
      <w:bookmarkStart w:id="28" w:name="_Toc79364231"/>
      <w:bookmarkStart w:id="29" w:name="_Toc79444982"/>
      <w:r w:rsidRPr="00372B14">
        <w:t>4</w:t>
      </w:r>
      <w:r w:rsidR="00493E15" w:rsidRPr="00372B14">
        <w:t>.2.</w:t>
      </w:r>
      <w:r w:rsidR="0082707B" w:rsidRPr="00372B14">
        <w:t>Tác động tiêu cực</w:t>
      </w:r>
      <w:bookmarkEnd w:id="28"/>
      <w:bookmarkEnd w:id="29"/>
    </w:p>
    <w:p w14:paraId="3FE90C56" w14:textId="77777777" w:rsidR="00493E15" w:rsidRPr="00372B14" w:rsidRDefault="0082707B" w:rsidP="00593E02">
      <w:pPr>
        <w:shd w:val="clear" w:color="auto" w:fill="FFFFFF"/>
        <w:spacing w:after="0" w:line="360" w:lineRule="auto"/>
        <w:ind w:left="57" w:right="57" w:firstLine="284"/>
        <w:jc w:val="both"/>
        <w:textAlignment w:val="baseline"/>
        <w:rPr>
          <w:rFonts w:eastAsia="Times New Roman" w:cs="Times New Roman"/>
          <w:szCs w:val="26"/>
        </w:rPr>
      </w:pPr>
      <w:r w:rsidRPr="00372B14">
        <w:rPr>
          <w:rFonts w:eastAsia="Times New Roman" w:cs="Times New Roman"/>
          <w:szCs w:val="26"/>
        </w:rPr>
        <w:t>Không thể phủ nhận những tác động tích cực mà FDI mang lại, nhưng cũng không thể lơ đi những tác động tiêu cực của nó. Đặc biệt trong kinh doanh, việc nhận biết sớm những mặt tiêu cực của một vấn đề sẽ là lợi thế, nhằm xây dựng những kế hoạch và định hướng đúng đắn. Đối với FDI, cũng không tránh được những tác động tiêu cực điển hình như sau:</w:t>
      </w:r>
    </w:p>
    <w:p w14:paraId="7845C386" w14:textId="062B22F7" w:rsidR="006D6CF5" w:rsidRPr="00372B14" w:rsidRDefault="0082707B" w:rsidP="00593E02">
      <w:pPr>
        <w:pStyle w:val="ListParagraph"/>
        <w:numPr>
          <w:ilvl w:val="0"/>
          <w:numId w:val="32"/>
        </w:numPr>
        <w:shd w:val="clear" w:color="auto" w:fill="FFFFFF"/>
        <w:spacing w:after="0" w:line="360" w:lineRule="auto"/>
        <w:ind w:right="57"/>
        <w:jc w:val="both"/>
        <w:textAlignment w:val="baseline"/>
        <w:rPr>
          <w:rFonts w:eastAsia="Times New Roman" w:cs="Times New Roman"/>
          <w:szCs w:val="26"/>
        </w:rPr>
      </w:pPr>
      <w:r w:rsidRPr="00372B14">
        <w:rPr>
          <w:rFonts w:eastAsia="Times New Roman" w:cs="Times New Roman"/>
          <w:szCs w:val="26"/>
        </w:rPr>
        <w:t>Phải đối mặt với nhiều gánh nặng trong môi trường mới về chính trị, xung đột vũ trang. Hay đơn thuần là những tranh chấp nội bộ, mâu thuẫn về những khác biệt trong tư duy truyền thống.</w:t>
      </w:r>
    </w:p>
    <w:p w14:paraId="114D3C98" w14:textId="77777777" w:rsidR="006D6CF5" w:rsidRPr="00372B14" w:rsidRDefault="0082707B" w:rsidP="00593E02">
      <w:pPr>
        <w:pStyle w:val="ListParagraph"/>
        <w:numPr>
          <w:ilvl w:val="0"/>
          <w:numId w:val="32"/>
        </w:numPr>
        <w:shd w:val="clear" w:color="auto" w:fill="FFFFFF"/>
        <w:spacing w:after="0" w:line="360" w:lineRule="auto"/>
        <w:ind w:right="57"/>
        <w:jc w:val="both"/>
        <w:textAlignment w:val="baseline"/>
        <w:rPr>
          <w:rFonts w:eastAsia="Times New Roman" w:cs="Times New Roman"/>
          <w:szCs w:val="26"/>
        </w:rPr>
      </w:pPr>
      <w:r w:rsidRPr="00372B14">
        <w:rPr>
          <w:rFonts w:eastAsia="Times New Roman" w:cs="Times New Roman"/>
          <w:szCs w:val="26"/>
        </w:rPr>
        <w:t>Nếu doanh nghiệp thực hiện việc đầu tư ra nước ngoài thì trong nước sẽ mất đi nguồn vốn đầu tư. Gây khó khăn trong việc tìm vốn phát triển, áp lực giải quyết việc làm trong nước, do đó có thể dẫn tới nguy cơ suy thoái kinh tế.</w:t>
      </w:r>
    </w:p>
    <w:p w14:paraId="1CCE4473" w14:textId="77777777" w:rsidR="006D6CF5" w:rsidRPr="00372B14" w:rsidRDefault="0082707B" w:rsidP="00593E02">
      <w:pPr>
        <w:pStyle w:val="ListParagraph"/>
        <w:numPr>
          <w:ilvl w:val="0"/>
          <w:numId w:val="32"/>
        </w:numPr>
        <w:shd w:val="clear" w:color="auto" w:fill="FFFFFF"/>
        <w:spacing w:after="0" w:line="360" w:lineRule="auto"/>
        <w:ind w:right="57"/>
        <w:jc w:val="both"/>
        <w:textAlignment w:val="baseline"/>
        <w:rPr>
          <w:rFonts w:eastAsia="Times New Roman" w:cs="Times New Roman"/>
          <w:szCs w:val="26"/>
        </w:rPr>
      </w:pPr>
      <w:r w:rsidRPr="00372B14">
        <w:rPr>
          <w:rFonts w:eastAsia="Times New Roman" w:cs="Times New Roman"/>
          <w:szCs w:val="26"/>
        </w:rPr>
        <w:t>Các chính sách trong nước có thể bị thay đổi bởi khi đưa ra yêu cầu đầu tư, các nhà đầu tư thường có các biện pháp vận động Nhà nước theo hướng có lợi cho mình.</w:t>
      </w:r>
    </w:p>
    <w:p w14:paraId="6BD2AB31" w14:textId="77777777" w:rsidR="006D6CF5" w:rsidRPr="00372B14" w:rsidRDefault="0082707B" w:rsidP="00593E02">
      <w:pPr>
        <w:pStyle w:val="ListParagraph"/>
        <w:numPr>
          <w:ilvl w:val="0"/>
          <w:numId w:val="32"/>
        </w:numPr>
        <w:shd w:val="clear" w:color="auto" w:fill="FFFFFF"/>
        <w:spacing w:after="0" w:line="360" w:lineRule="auto"/>
        <w:ind w:right="57"/>
        <w:jc w:val="both"/>
        <w:textAlignment w:val="baseline"/>
        <w:rPr>
          <w:rFonts w:eastAsia="Times New Roman" w:cs="Times New Roman"/>
          <w:szCs w:val="26"/>
        </w:rPr>
      </w:pPr>
      <w:r w:rsidRPr="00372B14">
        <w:rPr>
          <w:rFonts w:eastAsia="Times New Roman" w:cs="Times New Roman"/>
          <w:szCs w:val="26"/>
        </w:rPr>
        <w:t>Trong quá trình cạnh tranh giữa các doanh nghiệp sẽ có sự thay đổi liên tục của các luồng vốn dẫn đến cán cân kinh tế bị di chuyển theo.</w:t>
      </w:r>
    </w:p>
    <w:p w14:paraId="4E223B54" w14:textId="227AE973" w:rsidR="00AB52A2" w:rsidRPr="003F46C2" w:rsidRDefault="0082707B" w:rsidP="00593E02">
      <w:pPr>
        <w:pStyle w:val="ListParagraph"/>
        <w:shd w:val="clear" w:color="auto" w:fill="FFFFFF"/>
        <w:spacing w:after="0" w:line="360" w:lineRule="auto"/>
        <w:ind w:left="0" w:right="57" w:firstLine="284"/>
        <w:jc w:val="both"/>
        <w:textAlignment w:val="baseline"/>
        <w:rPr>
          <w:rFonts w:eastAsia="Times New Roman" w:cs="Times New Roman"/>
          <w:szCs w:val="26"/>
        </w:rPr>
      </w:pPr>
      <w:r w:rsidRPr="00372B14">
        <w:rPr>
          <w:rFonts w:eastAsia="Times New Roman" w:cs="Times New Roman"/>
          <w:szCs w:val="26"/>
        </w:rPr>
        <w:t xml:space="preserve">Những tác động tích cực và tiêu cực đều ảnh hưởng trực tiếp tới môi trường sinh thái và cuộc sống của người dân. Vì thế, nhà nước ta cần có những chính sách </w:t>
      </w:r>
      <w:r w:rsidRPr="00372B14">
        <w:rPr>
          <w:rFonts w:eastAsia="Times New Roman" w:cs="Times New Roman"/>
          <w:szCs w:val="26"/>
        </w:rPr>
        <w:lastRenderedPageBreak/>
        <w:t>thông thoáng, lắng nghe đàm phán và sẵn sàng hợp tác. Mặt khác, siết chặt quản lý, theo dõi nghiêm ngặt các hoạt đoạt động kinh doanh. Tất cả nhằm phục vụ và đảm bảo lợi ích, quyền lợi hợp pháp và chính đáng của nhân dân.</w:t>
      </w:r>
    </w:p>
    <w:p w14:paraId="7E79E34F" w14:textId="77777777" w:rsidR="00593E02" w:rsidRDefault="00593E02" w:rsidP="00505472">
      <w:pPr>
        <w:pStyle w:val="L1"/>
        <w:ind w:left="57" w:right="57"/>
        <w:jc w:val="left"/>
        <w:outlineLvl w:val="9"/>
        <w:rPr>
          <w:rFonts w:eastAsia="Times New Roman"/>
        </w:rPr>
      </w:pPr>
      <w:bookmarkStart w:id="30" w:name="_Toc79364232"/>
    </w:p>
    <w:p w14:paraId="1FBA284F" w14:textId="77777777" w:rsidR="00593E02" w:rsidRDefault="00593E02" w:rsidP="00505472">
      <w:pPr>
        <w:pStyle w:val="L1"/>
        <w:ind w:left="57" w:right="57"/>
        <w:jc w:val="left"/>
        <w:outlineLvl w:val="9"/>
        <w:rPr>
          <w:rFonts w:eastAsia="Times New Roman"/>
        </w:rPr>
      </w:pPr>
    </w:p>
    <w:p w14:paraId="696E29C4" w14:textId="77777777" w:rsidR="00593E02" w:rsidRDefault="00593E02" w:rsidP="00505472">
      <w:pPr>
        <w:pStyle w:val="L1"/>
        <w:ind w:left="57" w:right="57"/>
        <w:jc w:val="left"/>
        <w:outlineLvl w:val="9"/>
        <w:rPr>
          <w:rFonts w:eastAsia="Times New Roman"/>
        </w:rPr>
      </w:pPr>
    </w:p>
    <w:p w14:paraId="5A4C181A" w14:textId="77777777" w:rsidR="00593E02" w:rsidRDefault="00593E02" w:rsidP="00505472">
      <w:pPr>
        <w:pStyle w:val="L1"/>
        <w:ind w:left="57" w:right="57"/>
        <w:jc w:val="left"/>
        <w:outlineLvl w:val="9"/>
        <w:rPr>
          <w:rFonts w:eastAsia="Times New Roman"/>
        </w:rPr>
      </w:pPr>
    </w:p>
    <w:p w14:paraId="33FF0614" w14:textId="77777777" w:rsidR="00593E02" w:rsidRDefault="00593E02" w:rsidP="00505472">
      <w:pPr>
        <w:pStyle w:val="L1"/>
        <w:ind w:left="57" w:right="57"/>
        <w:jc w:val="left"/>
        <w:outlineLvl w:val="9"/>
        <w:rPr>
          <w:rFonts w:eastAsia="Times New Roman"/>
        </w:rPr>
      </w:pPr>
    </w:p>
    <w:p w14:paraId="18443699" w14:textId="77777777" w:rsidR="00593E02" w:rsidRDefault="00593E02" w:rsidP="00505472">
      <w:pPr>
        <w:pStyle w:val="L1"/>
        <w:ind w:left="57" w:right="57"/>
        <w:jc w:val="left"/>
        <w:outlineLvl w:val="9"/>
        <w:rPr>
          <w:rFonts w:eastAsia="Times New Roman"/>
        </w:rPr>
      </w:pPr>
    </w:p>
    <w:p w14:paraId="2BFFDE71" w14:textId="77777777" w:rsidR="00593E02" w:rsidRDefault="00593E02" w:rsidP="00505472">
      <w:pPr>
        <w:pStyle w:val="L1"/>
        <w:ind w:left="57" w:right="57"/>
        <w:jc w:val="left"/>
        <w:outlineLvl w:val="9"/>
        <w:rPr>
          <w:rFonts w:eastAsia="Times New Roman"/>
        </w:rPr>
      </w:pPr>
    </w:p>
    <w:p w14:paraId="4E9828A6" w14:textId="77777777" w:rsidR="00593E02" w:rsidRDefault="00593E02" w:rsidP="00505472">
      <w:pPr>
        <w:pStyle w:val="L1"/>
        <w:ind w:left="57" w:right="57"/>
        <w:jc w:val="left"/>
        <w:outlineLvl w:val="9"/>
        <w:rPr>
          <w:rFonts w:eastAsia="Times New Roman"/>
        </w:rPr>
      </w:pPr>
    </w:p>
    <w:p w14:paraId="4B3C2BBE" w14:textId="77777777" w:rsidR="00593E02" w:rsidRDefault="00593E02" w:rsidP="00505472">
      <w:pPr>
        <w:pStyle w:val="L1"/>
        <w:ind w:left="57" w:right="57"/>
        <w:jc w:val="left"/>
        <w:outlineLvl w:val="9"/>
        <w:rPr>
          <w:rFonts w:eastAsia="Times New Roman"/>
        </w:rPr>
      </w:pPr>
    </w:p>
    <w:p w14:paraId="4008B3F5" w14:textId="77777777" w:rsidR="00593E02" w:rsidRDefault="00593E02" w:rsidP="00505472">
      <w:pPr>
        <w:pStyle w:val="L1"/>
        <w:ind w:left="57" w:right="57"/>
        <w:jc w:val="left"/>
        <w:outlineLvl w:val="9"/>
        <w:rPr>
          <w:rFonts w:eastAsia="Times New Roman"/>
        </w:rPr>
      </w:pPr>
    </w:p>
    <w:p w14:paraId="67FDBE86" w14:textId="77777777" w:rsidR="00593E02" w:rsidRDefault="00593E02" w:rsidP="00505472">
      <w:pPr>
        <w:pStyle w:val="L1"/>
        <w:ind w:left="57" w:right="57"/>
        <w:jc w:val="left"/>
        <w:outlineLvl w:val="9"/>
        <w:rPr>
          <w:rFonts w:eastAsia="Times New Roman"/>
        </w:rPr>
      </w:pPr>
    </w:p>
    <w:p w14:paraId="2A4E8B10" w14:textId="77777777" w:rsidR="00593E02" w:rsidRDefault="00593E02" w:rsidP="00505472">
      <w:pPr>
        <w:pStyle w:val="L1"/>
        <w:ind w:left="57" w:right="57"/>
        <w:jc w:val="left"/>
        <w:outlineLvl w:val="9"/>
        <w:rPr>
          <w:rFonts w:eastAsia="Times New Roman"/>
        </w:rPr>
      </w:pPr>
    </w:p>
    <w:p w14:paraId="7BBC1916" w14:textId="77777777" w:rsidR="00593E02" w:rsidRDefault="00593E02" w:rsidP="00505472">
      <w:pPr>
        <w:pStyle w:val="L1"/>
        <w:ind w:left="57" w:right="57"/>
        <w:jc w:val="left"/>
        <w:outlineLvl w:val="9"/>
        <w:rPr>
          <w:rFonts w:eastAsia="Times New Roman"/>
        </w:rPr>
      </w:pPr>
    </w:p>
    <w:p w14:paraId="28AE9669" w14:textId="77777777" w:rsidR="00593E02" w:rsidRDefault="00593E02" w:rsidP="00505472">
      <w:pPr>
        <w:pStyle w:val="L1"/>
        <w:ind w:left="57" w:right="57"/>
        <w:jc w:val="left"/>
        <w:outlineLvl w:val="9"/>
        <w:rPr>
          <w:rFonts w:eastAsia="Times New Roman"/>
        </w:rPr>
      </w:pPr>
    </w:p>
    <w:p w14:paraId="04187E69" w14:textId="77777777" w:rsidR="00593E02" w:rsidRDefault="00593E02" w:rsidP="00505472">
      <w:pPr>
        <w:pStyle w:val="L1"/>
        <w:ind w:left="57" w:right="57"/>
        <w:jc w:val="left"/>
        <w:outlineLvl w:val="9"/>
        <w:rPr>
          <w:rFonts w:eastAsia="Times New Roman"/>
        </w:rPr>
      </w:pPr>
    </w:p>
    <w:p w14:paraId="680C13A7" w14:textId="77777777" w:rsidR="00593E02" w:rsidRDefault="00593E02" w:rsidP="00505472">
      <w:pPr>
        <w:pStyle w:val="L1"/>
        <w:ind w:left="57" w:right="57"/>
        <w:jc w:val="left"/>
        <w:outlineLvl w:val="9"/>
        <w:rPr>
          <w:rFonts w:eastAsia="Times New Roman"/>
        </w:rPr>
      </w:pPr>
    </w:p>
    <w:p w14:paraId="684FA013" w14:textId="77777777" w:rsidR="00593E02" w:rsidRDefault="00593E02" w:rsidP="00505472">
      <w:pPr>
        <w:pStyle w:val="L1"/>
        <w:ind w:left="57" w:right="57"/>
        <w:jc w:val="left"/>
        <w:outlineLvl w:val="9"/>
        <w:rPr>
          <w:rFonts w:eastAsia="Times New Roman"/>
        </w:rPr>
      </w:pPr>
    </w:p>
    <w:p w14:paraId="7924C84B" w14:textId="77777777" w:rsidR="00593E02" w:rsidRDefault="00593E02" w:rsidP="00505472">
      <w:pPr>
        <w:pStyle w:val="L1"/>
        <w:ind w:left="57" w:right="57"/>
        <w:jc w:val="left"/>
        <w:outlineLvl w:val="9"/>
        <w:rPr>
          <w:rFonts w:eastAsia="Times New Roman"/>
        </w:rPr>
      </w:pPr>
    </w:p>
    <w:p w14:paraId="24B04A74" w14:textId="77777777" w:rsidR="00593E02" w:rsidRDefault="00593E02" w:rsidP="00505472">
      <w:pPr>
        <w:pStyle w:val="L1"/>
        <w:ind w:left="57" w:right="57"/>
        <w:jc w:val="left"/>
        <w:outlineLvl w:val="9"/>
        <w:rPr>
          <w:rFonts w:eastAsia="Times New Roman"/>
        </w:rPr>
      </w:pPr>
    </w:p>
    <w:p w14:paraId="4F8E7FCC" w14:textId="77777777" w:rsidR="00593E02" w:rsidRDefault="00593E02" w:rsidP="00505472">
      <w:pPr>
        <w:pStyle w:val="L1"/>
        <w:ind w:left="57" w:right="57"/>
        <w:jc w:val="left"/>
        <w:outlineLvl w:val="9"/>
        <w:rPr>
          <w:rFonts w:eastAsia="Times New Roman"/>
        </w:rPr>
      </w:pPr>
    </w:p>
    <w:p w14:paraId="5F8288FF" w14:textId="77777777" w:rsidR="00593E02" w:rsidRDefault="00593E02" w:rsidP="00505472">
      <w:pPr>
        <w:pStyle w:val="L1"/>
        <w:ind w:left="57" w:right="57"/>
        <w:jc w:val="left"/>
        <w:outlineLvl w:val="9"/>
        <w:rPr>
          <w:rFonts w:eastAsia="Times New Roman"/>
        </w:rPr>
      </w:pPr>
    </w:p>
    <w:p w14:paraId="7768ED2A" w14:textId="0BB72434" w:rsidR="0044199B" w:rsidRPr="001437A6" w:rsidRDefault="0044199B" w:rsidP="00593E02">
      <w:pPr>
        <w:pStyle w:val="L1"/>
        <w:ind w:left="57" w:right="57"/>
        <w:outlineLvl w:val="9"/>
      </w:pPr>
      <w:bookmarkStart w:id="31" w:name="_Toc79444983"/>
      <w:r w:rsidRPr="001437A6">
        <w:rPr>
          <w:rFonts w:eastAsia="Times New Roman"/>
        </w:rPr>
        <w:lastRenderedPageBreak/>
        <w:t xml:space="preserve">CHƯƠNG 2: </w:t>
      </w:r>
      <w:r w:rsidR="00493E15" w:rsidRPr="001437A6">
        <w:t>THỰC TRẠNG</w:t>
      </w:r>
      <w:r w:rsidRPr="001437A6">
        <w:t xml:space="preserve"> VỀ FDI VÀO VIỆT NAM GIAI ĐOẠN 2015 ĐẾN NAY VÀ TÁC ĐỘNG ĐẾN NGÀNH XÂY DỰNG</w:t>
      </w:r>
      <w:bookmarkEnd w:id="30"/>
      <w:bookmarkEnd w:id="31"/>
    </w:p>
    <w:p w14:paraId="25F0E012" w14:textId="77777777" w:rsidR="00950897" w:rsidRDefault="00BD684F" w:rsidP="00593E02">
      <w:pPr>
        <w:pStyle w:val="L2"/>
        <w:ind w:right="57"/>
        <w:outlineLvl w:val="9"/>
      </w:pPr>
      <w:bookmarkStart w:id="32" w:name="_Toc79364233"/>
      <w:bookmarkStart w:id="33" w:name="_Toc79444984"/>
      <w:r w:rsidRPr="001437A6">
        <w:t>1.FDI đối với sự phát</w:t>
      </w:r>
      <w:r w:rsidR="00AC1267" w:rsidRPr="001437A6">
        <w:t xml:space="preserve"> triển </w:t>
      </w:r>
      <w:r w:rsidR="00A20DDA" w:rsidRPr="001437A6">
        <w:t xml:space="preserve">kinh tế </w:t>
      </w:r>
      <w:r w:rsidR="00AC1267" w:rsidRPr="001437A6">
        <w:t>vào Việt Nam</w:t>
      </w:r>
      <w:bookmarkEnd w:id="32"/>
      <w:bookmarkEnd w:id="33"/>
      <w:r w:rsidR="00AC1267" w:rsidRPr="001437A6">
        <w:t xml:space="preserve"> </w:t>
      </w:r>
    </w:p>
    <w:p w14:paraId="409E9AF5" w14:textId="6A1CFCEE" w:rsidR="00950897" w:rsidRPr="00950897" w:rsidRDefault="00AC1267" w:rsidP="00593E02">
      <w:pPr>
        <w:shd w:val="clear" w:color="auto" w:fill="FFFFFF"/>
        <w:spacing w:after="0" w:line="360" w:lineRule="auto"/>
        <w:ind w:right="57" w:firstLine="284"/>
        <w:jc w:val="both"/>
        <w:textAlignment w:val="baseline"/>
        <w:rPr>
          <w:rFonts w:eastAsia="Times New Roman" w:cs="Times New Roman"/>
          <w:b/>
          <w:sz w:val="32"/>
          <w:szCs w:val="32"/>
        </w:rPr>
      </w:pPr>
      <w:r w:rsidRPr="00372B14">
        <w:rPr>
          <w:rFonts w:cs="Times New Roman"/>
          <w:szCs w:val="26"/>
          <w:shd w:val="clear" w:color="auto" w:fill="FFFFFF"/>
        </w:rPr>
        <w:t xml:space="preserve">Đầu tư trực tiếp nước ngoài (FDI) vào Việt Nam đã tăng mạnh kể từ khi Việt Nam gia nhập Tổ chức Thương mại Thế giới (WTO) vào năm 2007. Nhất là sau khi Việt Nam ký kết và tham gia hàng loạt hiệp định thương mại tự do (FTA), trở thành nền kinh tế có độ mở lớn (đạt hơn 200% GDP năm 2018). </w:t>
      </w:r>
      <w:r w:rsidR="00EC043F" w:rsidRPr="00372B14">
        <w:rPr>
          <w:rFonts w:cs="Times New Roman"/>
          <w:szCs w:val="26"/>
          <w:shd w:val="clear" w:color="auto" w:fill="FFFFFF"/>
        </w:rPr>
        <w:t>Sau hơn 30 năm mở cửa, hội nhập và cải cách môi trường kinh doanh, Việt Nam đã trở thành điểm đến hấp dẫn của các nhà đầ</w:t>
      </w:r>
      <w:r w:rsidR="00B87589">
        <w:rPr>
          <w:rFonts w:cs="Times New Roman"/>
          <w:szCs w:val="26"/>
          <w:shd w:val="clear" w:color="auto" w:fill="FFFFFF"/>
        </w:rPr>
        <w:t>u tư</w:t>
      </w:r>
      <w:r w:rsidR="00EC043F" w:rsidRPr="00372B14">
        <w:rPr>
          <w:rFonts w:cs="Times New Roman"/>
          <w:szCs w:val="26"/>
          <w:shd w:val="clear" w:color="auto" w:fill="FFFFFF"/>
        </w:rPr>
        <w:t xml:space="preserve"> nước ngoài. Do sự lợi thế về về cạnh tranh về môi trường đầu tư thông thoáng, chính trị ổn định, kinh tế phát triển và với một nguồn nhân lực dồi dào với chi phí nên Việt Nam hiện nay là một trong những quốc gia hấp dẫn với nhà đầu tư nước ngoài. Nhờ thế</w:t>
      </w:r>
      <w:r w:rsidR="007664D2" w:rsidRPr="00372B14">
        <w:rPr>
          <w:rFonts w:cs="Times New Roman"/>
          <w:szCs w:val="26"/>
          <w:shd w:val="clear" w:color="auto" w:fill="FFFFFF"/>
        </w:rPr>
        <w:t>, dòng vốn FDI vào Viêt Nam trong những nằm vừa qua ngày càng tăng nhanh, đặt biệt là sau khi Việt Nam tham gia các hiệp định thương mại tự do.</w:t>
      </w:r>
    </w:p>
    <w:p w14:paraId="0C457AEE" w14:textId="00EA8936" w:rsidR="007664D2" w:rsidRPr="00950897" w:rsidRDefault="007664D2" w:rsidP="00593E02">
      <w:pPr>
        <w:shd w:val="clear" w:color="auto" w:fill="FFFFFF"/>
        <w:spacing w:after="0" w:line="360" w:lineRule="auto"/>
        <w:ind w:right="57" w:firstLine="284"/>
        <w:jc w:val="both"/>
        <w:textAlignment w:val="baseline"/>
        <w:rPr>
          <w:rFonts w:cs="Times New Roman"/>
          <w:szCs w:val="26"/>
          <w:shd w:val="clear" w:color="auto" w:fill="FFFFFF"/>
        </w:rPr>
      </w:pPr>
      <w:r w:rsidRPr="00372B14">
        <w:rPr>
          <w:rFonts w:cs="Times New Roman"/>
          <w:szCs w:val="26"/>
        </w:rPr>
        <w:t>Giai đoạn từ năm 2010 - 2014 vốn FDI đăng ký có sự dao động liên tục và tăng nhẹ từ 19,89 tỷ USD năm 2010 lên 21,92 tỷ USD vào năm 2014. Từ sau năm 2015 tổng vốn FDI đăng ký vào Việt Nam có sự gia tăng mạnh mẽ và liên tục, với tổng vốn đầu tư vào Việt Nam năm 2015 là 22,7 tỷ USD, thì đến năm 2019 con số này tăng lên 38,95 tỷ USD.</w:t>
      </w:r>
    </w:p>
    <w:p w14:paraId="6089BD1F" w14:textId="77777777" w:rsidR="007664D2" w:rsidRPr="00372B14" w:rsidRDefault="007664D2" w:rsidP="00593E02">
      <w:pPr>
        <w:pStyle w:val="NormalWeb"/>
        <w:shd w:val="clear" w:color="auto" w:fill="FFFFFF"/>
        <w:spacing w:before="0" w:beforeAutospacing="0" w:after="0" w:afterAutospacing="0" w:line="360" w:lineRule="auto"/>
        <w:ind w:right="57" w:firstLine="284"/>
        <w:jc w:val="both"/>
        <w:rPr>
          <w:sz w:val="26"/>
          <w:szCs w:val="26"/>
        </w:rPr>
      </w:pPr>
      <w:r w:rsidRPr="00372B14">
        <w:rPr>
          <w:sz w:val="26"/>
          <w:szCs w:val="26"/>
        </w:rPr>
        <w:t>Năm 2020 do ảnh hưởng của đại dịch Covid-19, nền kinh tế toàn cầu bị ảnh hưởng nghiêm trọng nên vốn đầu tư nước ngoài đăng ký vào Việt Nam có sự sụt giảm, chỉ đạt 28,53 tỷ USD, giảm 25% so với năm 2019</w:t>
      </w:r>
    </w:p>
    <w:p w14:paraId="627E2315" w14:textId="77777777" w:rsidR="001437A6" w:rsidRDefault="007664D2" w:rsidP="00593E02">
      <w:pPr>
        <w:shd w:val="clear" w:color="auto" w:fill="FFFFFF"/>
        <w:spacing w:after="0" w:line="360" w:lineRule="auto"/>
        <w:ind w:left="57" w:right="57"/>
        <w:jc w:val="center"/>
        <w:textAlignment w:val="baseline"/>
        <w:rPr>
          <w:rFonts w:eastAsia="Times New Roman" w:cs="Times New Roman"/>
          <w:szCs w:val="26"/>
        </w:rPr>
      </w:pPr>
      <w:r w:rsidRPr="00372B14">
        <w:rPr>
          <w:rFonts w:cs="Times New Roman"/>
          <w:noProof/>
          <w:szCs w:val="26"/>
        </w:rPr>
        <w:lastRenderedPageBreak/>
        <w:drawing>
          <wp:inline distT="0" distB="0" distL="0" distR="0" wp14:anchorId="4B62E6C7" wp14:editId="1CEC9AE5">
            <wp:extent cx="5400040" cy="308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00040" cy="3089275"/>
                    </a:xfrm>
                    <a:prstGeom prst="rect">
                      <a:avLst/>
                    </a:prstGeom>
                  </pic:spPr>
                </pic:pic>
              </a:graphicData>
            </a:graphic>
          </wp:inline>
        </w:drawing>
      </w:r>
      <w:r w:rsidR="001437A6">
        <w:rPr>
          <w:rFonts w:eastAsia="Times New Roman" w:cs="Times New Roman"/>
          <w:szCs w:val="26"/>
        </w:rPr>
        <w:t>Hình 2</w:t>
      </w:r>
      <w:r w:rsidRPr="00372B14">
        <w:rPr>
          <w:rFonts w:eastAsia="Times New Roman" w:cs="Times New Roman"/>
          <w:szCs w:val="26"/>
        </w:rPr>
        <w:t>: Vốn FDI vào Việt Nam giai đoạn 2010-2020</w:t>
      </w:r>
    </w:p>
    <w:p w14:paraId="399D88C5" w14:textId="77777777" w:rsidR="00950897" w:rsidRDefault="007664D2" w:rsidP="00593E02">
      <w:pPr>
        <w:shd w:val="clear" w:color="auto" w:fill="FFFFFF"/>
        <w:spacing w:after="0" w:line="360" w:lineRule="auto"/>
        <w:ind w:right="57" w:firstLine="284"/>
        <w:jc w:val="both"/>
        <w:textAlignment w:val="baseline"/>
        <w:rPr>
          <w:rFonts w:eastAsia="Times New Roman" w:cs="Times New Roman"/>
          <w:szCs w:val="26"/>
        </w:rPr>
      </w:pPr>
      <w:r w:rsidRPr="00372B14">
        <w:rPr>
          <w:rFonts w:cs="Times New Roman"/>
          <w:szCs w:val="26"/>
        </w:rPr>
        <w:t>Không chỉ gia tăng về số vốn đăng ký, mà vốn FDI thực hiện cũng tăng cao hơn trong giai đoạn 2015- 2019, từ 14,5 tỷ USD lên 20,38 tỷ USD; số dự án đầu tư đăng ký mới tăng từ 1.843 dự án năm 2015 lên 3.883 dự án năm 2019.</w:t>
      </w:r>
    </w:p>
    <w:p w14:paraId="7D43C7DA" w14:textId="7BB06848" w:rsidR="007664D2" w:rsidRPr="00372B14" w:rsidRDefault="007664D2" w:rsidP="00593E02">
      <w:pPr>
        <w:shd w:val="clear" w:color="auto" w:fill="FFFFFF"/>
        <w:spacing w:after="0" w:line="360" w:lineRule="auto"/>
        <w:ind w:right="57" w:firstLine="284"/>
        <w:jc w:val="both"/>
        <w:textAlignment w:val="baseline"/>
        <w:rPr>
          <w:rFonts w:eastAsia="Times New Roman" w:cs="Times New Roman"/>
          <w:szCs w:val="26"/>
        </w:rPr>
      </w:pPr>
      <w:r w:rsidRPr="00372B14">
        <w:rPr>
          <w:rFonts w:cs="Times New Roman"/>
          <w:szCs w:val="26"/>
        </w:rPr>
        <w:t>Đến năm 2020, do chịu ảnh hưởng chung của đại dịch Covid-19, hoạt động sản xuất, kinh doanh của các doanh nghiệp bị ảnh hưởng nên các dự án FDI vào Việt Nam có sự sụt giảm cả về vốn đăng ký, và các dự án đăng ký mới, nhưng vốn thực hiện chỉ sụt giảm nhẹ, đạt 98% so với năm 2019.</w:t>
      </w:r>
    </w:p>
    <w:p w14:paraId="1E67A672" w14:textId="6D2AEDAF" w:rsidR="00404CA6" w:rsidRPr="00372B14" w:rsidRDefault="007664D2" w:rsidP="00505472">
      <w:pPr>
        <w:pStyle w:val="ListParagraph"/>
        <w:shd w:val="clear" w:color="auto" w:fill="FFFFFF"/>
        <w:spacing w:after="0" w:line="360" w:lineRule="auto"/>
        <w:ind w:left="57" w:right="57"/>
        <w:textAlignment w:val="baseline"/>
        <w:rPr>
          <w:rFonts w:eastAsia="Times New Roman" w:cs="Times New Roman"/>
          <w:szCs w:val="26"/>
        </w:rPr>
      </w:pPr>
      <w:r w:rsidRPr="00372B14">
        <w:rPr>
          <w:rFonts w:cs="Times New Roman"/>
          <w:noProof/>
          <w:szCs w:val="26"/>
        </w:rPr>
        <w:lastRenderedPageBreak/>
        <w:drawing>
          <wp:inline distT="0" distB="0" distL="0" distR="0" wp14:anchorId="3C3D5D5B" wp14:editId="10D0708B">
            <wp:extent cx="4678680" cy="3550863"/>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703599" cy="3569775"/>
                    </a:xfrm>
                    <a:prstGeom prst="rect">
                      <a:avLst/>
                    </a:prstGeom>
                  </pic:spPr>
                </pic:pic>
              </a:graphicData>
            </a:graphic>
          </wp:inline>
        </w:drawing>
      </w:r>
    </w:p>
    <w:p w14:paraId="22ED412C" w14:textId="241F51F2" w:rsidR="007664D2" w:rsidRPr="00372B14" w:rsidRDefault="001437A6" w:rsidP="00593E02">
      <w:pPr>
        <w:pStyle w:val="ListParagraph"/>
        <w:shd w:val="clear" w:color="auto" w:fill="FFFFFF"/>
        <w:spacing w:after="0" w:line="360" w:lineRule="auto"/>
        <w:ind w:left="57" w:right="57"/>
        <w:jc w:val="center"/>
        <w:textAlignment w:val="baseline"/>
        <w:rPr>
          <w:rFonts w:eastAsia="Times New Roman" w:cs="Times New Roman"/>
          <w:szCs w:val="26"/>
        </w:rPr>
      </w:pPr>
      <w:r>
        <w:rPr>
          <w:rFonts w:eastAsia="Times New Roman" w:cs="Times New Roman"/>
          <w:szCs w:val="26"/>
        </w:rPr>
        <w:t>Hình 3</w:t>
      </w:r>
      <w:r w:rsidR="007664D2" w:rsidRPr="00372B14">
        <w:rPr>
          <w:rFonts w:eastAsia="Times New Roman" w:cs="Times New Roman"/>
          <w:szCs w:val="26"/>
        </w:rPr>
        <w:t>: Số lượng vốn và dự án FDI vào Việt Nam Giai đoạn 2010-2020</w:t>
      </w:r>
    </w:p>
    <w:p w14:paraId="588D9857" w14:textId="77777777" w:rsidR="00950897" w:rsidRPr="00593E02" w:rsidRDefault="006E0DBA" w:rsidP="00593E02">
      <w:pPr>
        <w:pStyle w:val="L3"/>
        <w:ind w:right="57"/>
        <w:jc w:val="left"/>
        <w:outlineLvl w:val="9"/>
        <w:rPr>
          <w:rStyle w:val="Emphasis"/>
          <w:bCs/>
          <w:i w:val="0"/>
        </w:rPr>
      </w:pPr>
      <w:bookmarkStart w:id="34" w:name="_Toc79364234"/>
      <w:bookmarkStart w:id="35" w:name="_Toc79444985"/>
      <w:r w:rsidRPr="00593E02">
        <w:rPr>
          <w:rStyle w:val="Emphasis"/>
          <w:bCs/>
          <w:i w:val="0"/>
        </w:rPr>
        <w:t>1.1.Về lĩnh vực đầu tư</w:t>
      </w:r>
      <w:bookmarkEnd w:id="34"/>
      <w:bookmarkEnd w:id="35"/>
    </w:p>
    <w:p w14:paraId="2D2E88D5" w14:textId="77777777" w:rsidR="00950897" w:rsidRDefault="006E0DBA" w:rsidP="00593E02">
      <w:pPr>
        <w:pStyle w:val="ListParagraph"/>
        <w:shd w:val="clear" w:color="auto" w:fill="FFFFFF"/>
        <w:spacing w:after="0" w:line="360" w:lineRule="auto"/>
        <w:ind w:left="0" w:right="57" w:firstLine="284"/>
        <w:jc w:val="both"/>
        <w:textAlignment w:val="baseline"/>
        <w:rPr>
          <w:rFonts w:cs="Times New Roman"/>
          <w:szCs w:val="26"/>
        </w:rPr>
      </w:pPr>
      <w:r w:rsidRPr="00372B14">
        <w:rPr>
          <w:rFonts w:cs="Times New Roman"/>
          <w:szCs w:val="26"/>
        </w:rPr>
        <w:t>Trong giai đoạn 2015 - 2020 vừa qua, các nhà đầu tư nước ngoài đã đầu tư vào 19 ngành lĩnh vực, trong đó công nghiệp chế biến, chế tạo luôn là lĩnh vực thu hút được nhiều sự quan tâm của nhà đầu tư nước ngoài nhất với tổng số vốn đăng ký cấp mới và tăng thêm luôn dao động trong khoảng 13 - 24 tỷ USD, chiếm tỷ lệ phần trăm cao trong tổng số vốn đầu tư đăng ký (40 - 70%). Ngoài ra, các lĩnh vực như kinh doanh bất động sản, bán buôn, bán lẻ hay sản xuất phân phối điện</w:t>
      </w:r>
      <w:r w:rsidR="00950897">
        <w:rPr>
          <w:rFonts w:cs="Times New Roman"/>
          <w:szCs w:val="26"/>
        </w:rPr>
        <w:t xml:space="preserve"> </w:t>
      </w:r>
      <w:r w:rsidRPr="00372B14">
        <w:rPr>
          <w:rFonts w:cs="Times New Roman"/>
          <w:szCs w:val="26"/>
        </w:rPr>
        <w:t>cũng khá nổi bật trong các ngành nhận được nguồn vốn đầu tư trực tiếp nước ngoài.</w:t>
      </w:r>
    </w:p>
    <w:p w14:paraId="4E8CE892" w14:textId="77777777" w:rsidR="00950897" w:rsidRDefault="006E0DBA" w:rsidP="00593E02">
      <w:pPr>
        <w:pStyle w:val="ListParagraph"/>
        <w:shd w:val="clear" w:color="auto" w:fill="FFFFFF"/>
        <w:spacing w:after="0" w:line="360" w:lineRule="auto"/>
        <w:ind w:left="0" w:right="57" w:firstLine="284"/>
        <w:jc w:val="both"/>
        <w:textAlignment w:val="baseline"/>
        <w:rPr>
          <w:rFonts w:cs="Times New Roman"/>
          <w:szCs w:val="26"/>
        </w:rPr>
      </w:pPr>
      <w:r w:rsidRPr="00372B14">
        <w:rPr>
          <w:rFonts w:cs="Times New Roman"/>
          <w:szCs w:val="26"/>
        </w:rPr>
        <w:t xml:space="preserve">Tính đến hết năm 2019, lĩnh vực công nghiệp chế biến, chế tạo là lĩnh vực thu hút được nhiều sự quan tâm của các nhà đầu tư, chiếm tỉ trọng cao nhất với tổng vốn đăng ký là 214,6 tỷ USD, ứng với 59% tổng số vốn đăng ký. Số dự án đầu tư của lĩnh vực này cao nhất với 14.463 dự án, ứng 46,7% tổng số dự án. Lĩnh vực bất động sản đứng thứ 2 với tổng số vốn đăng ký là 58,4 tỷ USD (chiếm 16% tổng số vốn đăng ký). Đáng chú ý, đã có sự gia tăng tỷ trọng vốn đầu tư vào các hoạt động kinh doanh bất động sản với sự có mặt của các tập đoàn đa quốc gia nổi tiếng như: CapitaLand, Sunwal Group, Mapletree, Kusto Home,… Bên cạnh đó, lĩnh </w:t>
      </w:r>
      <w:r w:rsidRPr="00372B14">
        <w:rPr>
          <w:rFonts w:cs="Times New Roman"/>
          <w:szCs w:val="26"/>
        </w:rPr>
        <w:lastRenderedPageBreak/>
        <w:t>vực sản xuất và phân phối điện, khí đốt, nước nóng, hơi nước và điều hòa không khí chiếm 6,5% tổng số vốn đăng ký.</w:t>
      </w:r>
    </w:p>
    <w:p w14:paraId="2896BBC5" w14:textId="77777777" w:rsidR="00950897" w:rsidRDefault="006E0DBA" w:rsidP="00593E02">
      <w:pPr>
        <w:pStyle w:val="ListParagraph"/>
        <w:shd w:val="clear" w:color="auto" w:fill="FFFFFF"/>
        <w:spacing w:after="0" w:line="360" w:lineRule="auto"/>
        <w:ind w:left="0" w:right="57" w:firstLine="284"/>
        <w:jc w:val="both"/>
        <w:textAlignment w:val="baseline"/>
        <w:rPr>
          <w:rFonts w:cs="Times New Roman"/>
          <w:szCs w:val="26"/>
        </w:rPr>
      </w:pPr>
      <w:r w:rsidRPr="00372B14">
        <w:rPr>
          <w:rFonts w:cs="Times New Roman"/>
          <w:szCs w:val="26"/>
        </w:rPr>
        <w:t>Năm 2020, ngành công nghiệp chế biến, chế tạo là lĩnh vực thu hút được nhiều sự quan tâm nhất của nhà đầu tư nước ngoài với 800 dự án cấp mới, 680 dự án điều chỉnh vốn đầu tư và 1268 lượt góp vốn, mua cổ phần với tổng số vốn là 13,601 tỷ USD, chiếm 47,67% tổng vốn đầu tư. Lĩnh vực sản xuất, phân phối điện, khí đốt và hơi nước đứng thứ 2 đạt 5,1426 tỷ USD chiếm 18,03% tổng vốn đầu tư. Hoạt động kinh doanh bất động sản đứng thứ 3 với 4,18495 tỷ USD chiếm 14,67% tổng vốn đầu tư. Nhìn chung, các ngành công nghệ chế biến, kinh doanh bất động sản, sản xuất và phân phối điện, dịch vụ lưu trú ăn uống,… là những ngành thu hút vốn đầu tư FDI vào nhiều nhất.</w:t>
      </w:r>
    </w:p>
    <w:p w14:paraId="5866DACA" w14:textId="7DF8F68B" w:rsidR="00950897" w:rsidRPr="00593E02" w:rsidRDefault="00950897" w:rsidP="00505472">
      <w:pPr>
        <w:pStyle w:val="L3"/>
        <w:ind w:left="57" w:right="57"/>
        <w:jc w:val="left"/>
        <w:outlineLvl w:val="9"/>
        <w:rPr>
          <w:rStyle w:val="Emphasis"/>
          <w:i w:val="0"/>
          <w:iCs w:val="0"/>
        </w:rPr>
      </w:pPr>
      <w:bookmarkStart w:id="36" w:name="_Toc79364235"/>
      <w:bookmarkStart w:id="37" w:name="_Toc79444986"/>
      <w:r w:rsidRPr="00593E02">
        <w:t>1.2.</w:t>
      </w:r>
      <w:r w:rsidR="006E0DBA" w:rsidRPr="00593E02">
        <w:rPr>
          <w:rStyle w:val="Emphasis"/>
          <w:bCs/>
          <w:i w:val="0"/>
        </w:rPr>
        <w:t>Về đối tác đầu tư</w:t>
      </w:r>
      <w:bookmarkEnd w:id="36"/>
      <w:bookmarkEnd w:id="37"/>
    </w:p>
    <w:p w14:paraId="63C55C91" w14:textId="08419E69" w:rsidR="006E0DBA" w:rsidRPr="00950897" w:rsidRDefault="006E0DBA" w:rsidP="00593E02">
      <w:pPr>
        <w:pStyle w:val="ListParagraph"/>
        <w:shd w:val="clear" w:color="auto" w:fill="FFFFFF"/>
        <w:spacing w:after="0" w:line="360" w:lineRule="auto"/>
        <w:ind w:left="0" w:right="57" w:firstLine="284"/>
        <w:jc w:val="both"/>
        <w:textAlignment w:val="baseline"/>
        <w:rPr>
          <w:rFonts w:cs="Times New Roman"/>
          <w:szCs w:val="26"/>
        </w:rPr>
      </w:pPr>
      <w:r w:rsidRPr="00950897">
        <w:rPr>
          <w:rFonts w:cs="Times New Roman"/>
          <w:szCs w:val="26"/>
        </w:rPr>
        <w:t xml:space="preserve">Theo số liệu từ Tổng cục Thống kê,  tính đến hết năm 2020 Việt Nam đã thu hút được tổng số vốn đăng ký trên 377 tỷ USD với tổng số 33.148 dự án từ các quốc gia và vùng lãnh thổ. Có 10 quốc gia cam kết với số vốn trên 10 tỷ USD. Trong đó đứng đầu là Hàn Quốc với tổng vốn đăng ký 69,3 tỷ USD và 9.149 dự án đầu tư (chiếm 18,3% tổng vốn đầu tư); Nhật Bản đứng thứ hai với 60,1 tỷ USD và 4.674 dự án đầu tư (chiếm gần 15,9% tổng vốn đầu tư), tiếp theo lần lượt là Singapore </w:t>
      </w:r>
      <w:r w:rsidR="004410D9" w:rsidRPr="00950897">
        <w:rPr>
          <w:rFonts w:cs="Times New Roman"/>
          <w:szCs w:val="26"/>
        </w:rPr>
        <w:t xml:space="preserve">14,8% </w:t>
      </w:r>
      <w:r w:rsidRPr="00950897">
        <w:rPr>
          <w:rFonts w:cs="Times New Roman"/>
          <w:szCs w:val="26"/>
        </w:rPr>
        <w:t>và Đài Loan</w:t>
      </w:r>
      <w:r w:rsidR="004410D9" w:rsidRPr="00950897">
        <w:rPr>
          <w:rFonts w:cs="Times New Roman"/>
          <w:szCs w:val="26"/>
        </w:rPr>
        <w:t xml:space="preserve"> 8,9%</w:t>
      </w:r>
      <w:r w:rsidRPr="00950897">
        <w:rPr>
          <w:rFonts w:cs="Times New Roman"/>
          <w:szCs w:val="26"/>
        </w:rPr>
        <w:t>, Hồng Kông</w:t>
      </w:r>
      <w:r w:rsidR="004410D9" w:rsidRPr="00950897">
        <w:rPr>
          <w:rFonts w:cs="Times New Roman"/>
          <w:szCs w:val="26"/>
        </w:rPr>
        <w:t xml:space="preserve"> 6,6%</w:t>
      </w:r>
      <w:r w:rsidRPr="00950897">
        <w:rPr>
          <w:rFonts w:cs="Times New Roman"/>
          <w:szCs w:val="26"/>
        </w:rPr>
        <w:t xml:space="preserve">, Trung Quốc chiếm </w:t>
      </w:r>
      <w:r w:rsidR="004410D9" w:rsidRPr="00950897">
        <w:rPr>
          <w:rFonts w:cs="Times New Roman"/>
          <w:szCs w:val="26"/>
        </w:rPr>
        <w:t>4,7%</w:t>
      </w:r>
    </w:p>
    <w:p w14:paraId="3907895C" w14:textId="7A0AF090" w:rsidR="004410D9" w:rsidRPr="00372B14" w:rsidRDefault="004410D9" w:rsidP="00505472">
      <w:pPr>
        <w:pStyle w:val="NormalWeb"/>
        <w:shd w:val="clear" w:color="auto" w:fill="FFFFFF"/>
        <w:spacing w:before="0" w:beforeAutospacing="0" w:after="0" w:afterAutospacing="0" w:line="360" w:lineRule="auto"/>
        <w:ind w:left="57" w:right="57"/>
        <w:rPr>
          <w:sz w:val="26"/>
          <w:szCs w:val="26"/>
        </w:rPr>
      </w:pPr>
      <w:r w:rsidRPr="00372B14">
        <w:rPr>
          <w:noProof/>
          <w:sz w:val="26"/>
          <w:szCs w:val="26"/>
        </w:rPr>
        <w:drawing>
          <wp:inline distT="0" distB="0" distL="0" distR="0" wp14:anchorId="6BA80626" wp14:editId="3B4F23F5">
            <wp:extent cx="5400040" cy="3124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19855" cy="3135664"/>
                    </a:xfrm>
                    <a:prstGeom prst="rect">
                      <a:avLst/>
                    </a:prstGeom>
                  </pic:spPr>
                </pic:pic>
              </a:graphicData>
            </a:graphic>
          </wp:inline>
        </w:drawing>
      </w:r>
    </w:p>
    <w:p w14:paraId="10BBAC64" w14:textId="3405083C" w:rsidR="004410D9" w:rsidRPr="00372B14" w:rsidRDefault="001437A6" w:rsidP="00593E02">
      <w:pPr>
        <w:pStyle w:val="NormalWeb"/>
        <w:shd w:val="clear" w:color="auto" w:fill="FFFFFF"/>
        <w:spacing w:before="0" w:beforeAutospacing="0" w:after="0" w:afterAutospacing="0" w:line="360" w:lineRule="auto"/>
        <w:ind w:left="57" w:right="57"/>
        <w:jc w:val="center"/>
        <w:rPr>
          <w:sz w:val="26"/>
          <w:szCs w:val="26"/>
        </w:rPr>
      </w:pPr>
      <w:r>
        <w:rPr>
          <w:sz w:val="26"/>
          <w:szCs w:val="26"/>
        </w:rPr>
        <w:t>Hình 4</w:t>
      </w:r>
      <w:r w:rsidR="004410D9" w:rsidRPr="00372B14">
        <w:rPr>
          <w:sz w:val="26"/>
          <w:szCs w:val="26"/>
        </w:rPr>
        <w:t>: Cơ cấu đối tác FDI lớn tại Việt Nam đến nằm 2020</w:t>
      </w:r>
    </w:p>
    <w:p w14:paraId="41AD6BD4" w14:textId="698BDA4A" w:rsidR="004410D9" w:rsidRPr="00372B14" w:rsidRDefault="004410D9" w:rsidP="00593E02">
      <w:pPr>
        <w:pStyle w:val="NormalWeb"/>
        <w:shd w:val="clear" w:color="auto" w:fill="FFFFFF"/>
        <w:spacing w:before="0" w:beforeAutospacing="0" w:after="0" w:afterAutospacing="0" w:line="360" w:lineRule="auto"/>
        <w:ind w:right="57" w:firstLine="284"/>
        <w:jc w:val="both"/>
        <w:rPr>
          <w:sz w:val="26"/>
          <w:szCs w:val="26"/>
          <w:shd w:val="clear" w:color="auto" w:fill="FFFFFF"/>
        </w:rPr>
      </w:pPr>
      <w:r w:rsidRPr="00372B14">
        <w:rPr>
          <w:sz w:val="26"/>
          <w:szCs w:val="26"/>
          <w:shd w:val="clear" w:color="auto" w:fill="FFFFFF"/>
        </w:rPr>
        <w:lastRenderedPageBreak/>
        <w:t>Trong giai đoạn 2016 - 2020, số quốc gia và vùng lãnh thổ đầu tư vào Việt Nam ngày càng tăng lên, tính đến cuối năm 2020 thì con số này lên tới 139 quốc gia và vùng lãnh thổ. Trong đó thì Hàn Quốc là quốc gia có nhiều vốn đầu tư tại Việt Nam nhất với tổng vốn đầu tư chiếm từ 17 - 19% tổng số vốn FDI. Đứng thứ hai là Nhật Bản với vốn đầu tư luôn dao động trong khoảng 14 - 17% tổng vốn FDI vào Việt Nam. Ngoài 2 nước có số vốn đầu tư trực tiếp nước ngoài lớn kể trên thì trong giai đoạn 2016 - 2020, Việt Nam cũng nhận được rất nhiều các khoản đầu tư FDI từ các nước và vùng lãnh thổ khác như: Trung Quốc, Malaysia, Singapore, Đài Loan, Hồng Kông,…</w:t>
      </w:r>
    </w:p>
    <w:p w14:paraId="35424018" w14:textId="33C51DB3" w:rsidR="004410D9" w:rsidRPr="001437A6" w:rsidRDefault="004410D9" w:rsidP="00593E02">
      <w:pPr>
        <w:pStyle w:val="L2"/>
        <w:ind w:right="57"/>
        <w:outlineLvl w:val="9"/>
        <w:rPr>
          <w:shd w:val="clear" w:color="auto" w:fill="FFFFFF"/>
        </w:rPr>
      </w:pPr>
      <w:bookmarkStart w:id="38" w:name="_Toc79364236"/>
      <w:bookmarkStart w:id="39" w:name="_Toc79444987"/>
      <w:r w:rsidRPr="001437A6">
        <w:rPr>
          <w:shd w:val="clear" w:color="auto" w:fill="FFFFFF"/>
        </w:rPr>
        <w:t>2. FDI góp phần vào tăng trưởng kinh tế Việt Nam như thế nào</w:t>
      </w:r>
      <w:bookmarkEnd w:id="38"/>
      <w:bookmarkEnd w:id="39"/>
    </w:p>
    <w:p w14:paraId="656AC4F6" w14:textId="77777777" w:rsidR="0045255C" w:rsidRPr="00372B14" w:rsidRDefault="0045255C" w:rsidP="00593E02">
      <w:pPr>
        <w:pStyle w:val="NormalWeb"/>
        <w:shd w:val="clear" w:color="auto" w:fill="FFFFFF"/>
        <w:spacing w:before="0" w:beforeAutospacing="0" w:after="0" w:afterAutospacing="0" w:line="360" w:lineRule="auto"/>
        <w:ind w:left="57" w:right="57" w:firstLine="284"/>
        <w:jc w:val="both"/>
        <w:rPr>
          <w:sz w:val="26"/>
          <w:szCs w:val="26"/>
        </w:rPr>
      </w:pPr>
      <w:r w:rsidRPr="00372B14">
        <w:rPr>
          <w:sz w:val="26"/>
          <w:szCs w:val="26"/>
        </w:rPr>
        <w:t>Trong những năm qua, Việt Nam liên tục đạt bước phát triển tích cực, luôn đứng trong nhóm các quốc gia có tốc độ phát triển nhanh, vị thế trên trường quốc tế ngày càng cao; đời sống người dân được nâng lên, thứ tự năng lực cạnh tranh quốc tế được cải thiện.</w:t>
      </w:r>
    </w:p>
    <w:p w14:paraId="2C113186" w14:textId="416C4B8D" w:rsidR="00A20DDA" w:rsidRPr="00372B14" w:rsidRDefault="0045255C" w:rsidP="00505472">
      <w:pPr>
        <w:pStyle w:val="NormalWeb"/>
        <w:shd w:val="clear" w:color="auto" w:fill="FFFFFF"/>
        <w:spacing w:before="0" w:beforeAutospacing="0" w:after="0" w:afterAutospacing="0" w:line="360" w:lineRule="auto"/>
        <w:ind w:left="57" w:right="57"/>
        <w:rPr>
          <w:sz w:val="26"/>
          <w:szCs w:val="26"/>
          <w:shd w:val="clear" w:color="auto" w:fill="FFFFFF"/>
        </w:rPr>
      </w:pPr>
      <w:r w:rsidRPr="00372B14">
        <w:rPr>
          <w:noProof/>
          <w:sz w:val="26"/>
          <w:szCs w:val="26"/>
        </w:rPr>
        <w:drawing>
          <wp:inline distT="0" distB="0" distL="0" distR="0" wp14:anchorId="5C03AD27" wp14:editId="1416955A">
            <wp:extent cx="5095875" cy="1704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95875" cy="1704975"/>
                    </a:xfrm>
                    <a:prstGeom prst="rect">
                      <a:avLst/>
                    </a:prstGeom>
                  </pic:spPr>
                </pic:pic>
              </a:graphicData>
            </a:graphic>
          </wp:inline>
        </w:drawing>
      </w:r>
    </w:p>
    <w:p w14:paraId="729B405A" w14:textId="0D9A51E8" w:rsidR="0045255C" w:rsidRPr="00372B14" w:rsidRDefault="001437A6" w:rsidP="00593E02">
      <w:pPr>
        <w:pStyle w:val="NormalWeb"/>
        <w:shd w:val="clear" w:color="auto" w:fill="FFFFFF"/>
        <w:spacing w:before="0" w:beforeAutospacing="0" w:after="0" w:afterAutospacing="0" w:line="360" w:lineRule="auto"/>
        <w:ind w:left="57" w:right="57"/>
        <w:jc w:val="center"/>
        <w:rPr>
          <w:sz w:val="26"/>
          <w:szCs w:val="26"/>
          <w:shd w:val="clear" w:color="auto" w:fill="FFFFFF"/>
        </w:rPr>
      </w:pPr>
      <w:r>
        <w:rPr>
          <w:sz w:val="26"/>
          <w:szCs w:val="26"/>
          <w:shd w:val="clear" w:color="auto" w:fill="FFFFFF"/>
        </w:rPr>
        <w:t>Hình 5</w:t>
      </w:r>
      <w:r w:rsidR="0045255C" w:rsidRPr="00372B14">
        <w:rPr>
          <w:sz w:val="26"/>
          <w:szCs w:val="26"/>
          <w:shd w:val="clear" w:color="auto" w:fill="FFFFFF"/>
        </w:rPr>
        <w:t>: Tốc độ tăng trưởng kinh tế Việt Nam (%)</w:t>
      </w:r>
    </w:p>
    <w:p w14:paraId="0B52CFB8" w14:textId="3210B9B7" w:rsidR="00995B8B" w:rsidRPr="001437A6" w:rsidRDefault="00D36FA8" w:rsidP="00593E02">
      <w:pPr>
        <w:pStyle w:val="NormalWeb"/>
        <w:shd w:val="clear" w:color="auto" w:fill="FFFFFF"/>
        <w:spacing w:before="0" w:beforeAutospacing="0" w:after="0" w:afterAutospacing="0" w:line="360" w:lineRule="auto"/>
        <w:ind w:right="57" w:firstLine="284"/>
        <w:jc w:val="both"/>
        <w:rPr>
          <w:sz w:val="26"/>
          <w:szCs w:val="26"/>
          <w:shd w:val="clear" w:color="auto" w:fill="FFFFFF"/>
        </w:rPr>
      </w:pPr>
      <w:r w:rsidRPr="00372B14">
        <w:rPr>
          <w:sz w:val="26"/>
          <w:szCs w:val="26"/>
          <w:shd w:val="clear" w:color="auto" w:fill="FFFFFF"/>
        </w:rPr>
        <w:t xml:space="preserve">Thực tế cho thấy, trong những năm qua, khu vực FDI luôn có tốc độ tăng trưởng cao hơn tốc độ tăng trưởng GDP cả nước. Tốc độ tăng trưởng GDP đạt khoảng 5,9%/năm ở giai đoạn 2011-2015 và khoảng 6,75 %/năm ở giai đoạn 2016-2019. Trong khi đó, khu vực FDI có tốc độ tăng trưởng khoảng 8,4% năm 2010; khoảng 10,6% năm 2019. GDP bình quân đầu người của Việt Nam hiện thấp hơn so với nhóm các nước dẫn đầu ASEAN. Năm 2019, GDP/người của Việt Nam đạt khoảng 2.750 USD, bằng khoảng 4% của Singapore, 22,5% của Malaysia, 35,3% </w:t>
      </w:r>
      <w:r w:rsidRPr="00372B14">
        <w:rPr>
          <w:sz w:val="26"/>
          <w:szCs w:val="26"/>
          <w:shd w:val="clear" w:color="auto" w:fill="FFFFFF"/>
        </w:rPr>
        <w:lastRenderedPageBreak/>
        <w:t>của Thái Lan.</w:t>
      </w:r>
      <w:r w:rsidR="00995B8B" w:rsidRPr="00372B14">
        <w:rPr>
          <w:sz w:val="26"/>
          <w:szCs w:val="26"/>
        </w:rPr>
        <w:t>Trong hơn 30 năm thu hút vốn FDI, Việt Nam    đã thu hút trung bình hơn 7 tỷ USD/năm, bình quân khoảng 2,2 triệu USD/người dân.</w:t>
      </w:r>
    </w:p>
    <w:p w14:paraId="6A6C16AB" w14:textId="182D38C5" w:rsidR="00995B8B" w:rsidRPr="00372B14" w:rsidRDefault="001437A6" w:rsidP="00593E02">
      <w:pPr>
        <w:pStyle w:val="NormalWeb"/>
        <w:shd w:val="clear" w:color="auto" w:fill="FFFFFF"/>
        <w:spacing w:before="0" w:beforeAutospacing="0" w:after="0" w:afterAutospacing="0" w:line="360" w:lineRule="auto"/>
        <w:ind w:right="57" w:firstLine="284"/>
        <w:jc w:val="both"/>
        <w:rPr>
          <w:sz w:val="26"/>
          <w:szCs w:val="26"/>
        </w:rPr>
      </w:pPr>
      <w:r>
        <w:rPr>
          <w:sz w:val="26"/>
          <w:szCs w:val="26"/>
        </w:rPr>
        <w:t>G</w:t>
      </w:r>
      <w:r w:rsidR="00995B8B" w:rsidRPr="00372B14">
        <w:rPr>
          <w:sz w:val="26"/>
          <w:szCs w:val="26"/>
        </w:rPr>
        <w:t>iai đoạn 1988-2019, vốn FDI thực hiện bằng khoảng 47% vốn đăng ký. Phần lớn vốn FDI đến từ các nước có công nghệ trung bình và không nắm giữ công nghệ cao chiếm tỷ trọng lớn. Thực tế này đặt ra vấn đề, Việt Nam cần có giải pháp thu hút</w:t>
      </w:r>
      <w:r>
        <w:rPr>
          <w:sz w:val="26"/>
          <w:szCs w:val="26"/>
        </w:rPr>
        <w:t xml:space="preserve"> </w:t>
      </w:r>
      <w:r w:rsidR="00995B8B" w:rsidRPr="00372B14">
        <w:rPr>
          <w:sz w:val="26"/>
          <w:szCs w:val="26"/>
        </w:rPr>
        <w:t>các nhà đầu tư FDI đến từ các quốc gia phát triển, nắm giữ công nghệ hàng đầu, có tiềm năng tài chính và có thị trường rộng lớn.</w:t>
      </w:r>
    </w:p>
    <w:p w14:paraId="7D5D0761" w14:textId="77777777" w:rsidR="00995B8B" w:rsidRPr="00372B14" w:rsidRDefault="00995B8B" w:rsidP="00593E02">
      <w:pPr>
        <w:pStyle w:val="NormalWeb"/>
        <w:shd w:val="clear" w:color="auto" w:fill="FFFFFF"/>
        <w:spacing w:before="0" w:beforeAutospacing="0" w:after="0" w:afterAutospacing="0" w:line="360" w:lineRule="auto"/>
        <w:ind w:right="57" w:firstLine="284"/>
        <w:jc w:val="both"/>
        <w:rPr>
          <w:sz w:val="26"/>
          <w:szCs w:val="26"/>
        </w:rPr>
      </w:pPr>
      <w:r w:rsidRPr="00372B14">
        <w:rPr>
          <w:sz w:val="26"/>
          <w:szCs w:val="26"/>
        </w:rPr>
        <w:t>Với số liệu nghiên cứu, tổng hợp và theo các chỉ tiêu đã xác định, tác giả đánh giá hiệu quả khu vực FDI trong giai đoạn 2011-2019 như sau: Giai đoạn 2011-2019, khu vực FDI đóng góp khoảng 25,7% cho tăng trưởng kinh tế Việt Nam, chiếm khoảng 13% GDP năm 2010 và 19,6% GDP năm 2019.</w:t>
      </w:r>
    </w:p>
    <w:p w14:paraId="74F1090C" w14:textId="77777777" w:rsidR="00995B8B" w:rsidRPr="00372B14" w:rsidRDefault="00995B8B" w:rsidP="00593E02">
      <w:pPr>
        <w:pStyle w:val="NormalWeb"/>
        <w:shd w:val="clear" w:color="auto" w:fill="FFFFFF"/>
        <w:spacing w:before="0" w:beforeAutospacing="0" w:after="0" w:afterAutospacing="0" w:line="360" w:lineRule="auto"/>
        <w:ind w:right="57" w:firstLine="284"/>
        <w:jc w:val="both"/>
        <w:rPr>
          <w:sz w:val="26"/>
          <w:szCs w:val="26"/>
        </w:rPr>
      </w:pPr>
      <w:r w:rsidRPr="00372B14">
        <w:rPr>
          <w:sz w:val="26"/>
          <w:szCs w:val="26"/>
        </w:rPr>
        <w:t>Đến năm 2019, lao động làm việc trong doanh nghiệp có vốn FDI vào khoảng 6,1 triệu người. Năng suất lao động của khu vực FDI đạt mức khoảng 118 triệu đồng (giá năm 2010), đạt tốc độ tăng trưởng khoảng 8,7%/năm (cao hơn rất nhiều so với  năng suất lao động của khu vực doanh nghiệp trong nước: 8,7/4,6). Theo Sách trắng doanh nghiệp năm 2020 do Bộ Kế hoạch và Đầu tư công bố, thu nhập trung bình 1 lao động của khu vực doanh nghiệp FDI đạt khoảng 11,2 triệu đồng/tháng, cao hơn mức trung bình của nền kinh tế khoảng 1,2 lần (11,2/9,6).</w:t>
      </w:r>
    </w:p>
    <w:p w14:paraId="255EB4AF" w14:textId="09BFC987" w:rsidR="00D36FA8" w:rsidRPr="00372B14" w:rsidRDefault="00995B8B" w:rsidP="00505472">
      <w:pPr>
        <w:pStyle w:val="NormalWeb"/>
        <w:shd w:val="clear" w:color="auto" w:fill="FFFFFF"/>
        <w:spacing w:before="0" w:beforeAutospacing="0" w:after="0" w:afterAutospacing="0" w:line="360" w:lineRule="auto"/>
        <w:ind w:left="57" w:right="57"/>
        <w:rPr>
          <w:sz w:val="26"/>
          <w:szCs w:val="26"/>
          <w:shd w:val="clear" w:color="auto" w:fill="FFFFFF"/>
        </w:rPr>
      </w:pPr>
      <w:r w:rsidRPr="00372B14">
        <w:rPr>
          <w:noProof/>
          <w:sz w:val="26"/>
          <w:szCs w:val="26"/>
        </w:rPr>
        <w:drawing>
          <wp:inline distT="0" distB="0" distL="0" distR="0" wp14:anchorId="7C2CF34C" wp14:editId="637E924F">
            <wp:extent cx="5286375" cy="20764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86375" cy="2076450"/>
                    </a:xfrm>
                    <a:prstGeom prst="rect">
                      <a:avLst/>
                    </a:prstGeom>
                  </pic:spPr>
                </pic:pic>
              </a:graphicData>
            </a:graphic>
          </wp:inline>
        </w:drawing>
      </w:r>
    </w:p>
    <w:p w14:paraId="07B552A1" w14:textId="7F805BDF" w:rsidR="00995B8B" w:rsidRPr="00372B14" w:rsidRDefault="001437A6" w:rsidP="00593E02">
      <w:pPr>
        <w:pStyle w:val="NormalWeb"/>
        <w:shd w:val="clear" w:color="auto" w:fill="FFFFFF"/>
        <w:spacing w:before="0" w:beforeAutospacing="0" w:after="0" w:afterAutospacing="0" w:line="360" w:lineRule="auto"/>
        <w:ind w:left="57" w:right="57"/>
        <w:jc w:val="center"/>
        <w:rPr>
          <w:sz w:val="26"/>
          <w:szCs w:val="26"/>
          <w:shd w:val="clear" w:color="auto" w:fill="FFFFFF"/>
        </w:rPr>
      </w:pPr>
      <w:r>
        <w:rPr>
          <w:sz w:val="26"/>
          <w:szCs w:val="26"/>
          <w:shd w:val="clear" w:color="auto" w:fill="FFFFFF"/>
        </w:rPr>
        <w:t>Hình 6</w:t>
      </w:r>
      <w:r w:rsidR="00995B8B" w:rsidRPr="00372B14">
        <w:rPr>
          <w:sz w:val="26"/>
          <w:szCs w:val="26"/>
          <w:shd w:val="clear" w:color="auto" w:fill="FFFFFF"/>
        </w:rPr>
        <w:t>:Kết quả thu hút vốn FDI của Việt Nam vào thời gian qua</w:t>
      </w:r>
    </w:p>
    <w:p w14:paraId="1DA2F7F1" w14:textId="522F914D" w:rsidR="00995B8B" w:rsidRPr="00372B14" w:rsidRDefault="00995B8B" w:rsidP="00593E02">
      <w:pPr>
        <w:pStyle w:val="NormalWeb"/>
        <w:shd w:val="clear" w:color="auto" w:fill="FFFFFF"/>
        <w:spacing w:before="0" w:beforeAutospacing="0" w:after="0" w:afterAutospacing="0" w:line="360" w:lineRule="auto"/>
        <w:ind w:left="57" w:right="57"/>
        <w:jc w:val="center"/>
        <w:rPr>
          <w:sz w:val="26"/>
          <w:szCs w:val="26"/>
          <w:shd w:val="clear" w:color="auto" w:fill="FFFFFF"/>
        </w:rPr>
      </w:pPr>
      <w:r w:rsidRPr="00372B14">
        <w:rPr>
          <w:sz w:val="26"/>
          <w:szCs w:val="26"/>
          <w:shd w:val="clear" w:color="auto" w:fill="FFFFFF"/>
        </w:rPr>
        <w:t>(triệu USA)</w:t>
      </w:r>
    </w:p>
    <w:p w14:paraId="2AEC21F0" w14:textId="77777777" w:rsidR="00995B8B" w:rsidRPr="00372B14" w:rsidRDefault="00995B8B" w:rsidP="00593E02">
      <w:pPr>
        <w:pStyle w:val="NormalWeb"/>
        <w:shd w:val="clear" w:color="auto" w:fill="FFFFFF"/>
        <w:spacing w:before="0" w:beforeAutospacing="0" w:after="0" w:afterAutospacing="0" w:line="360" w:lineRule="auto"/>
        <w:ind w:right="57" w:firstLine="284"/>
        <w:jc w:val="both"/>
        <w:rPr>
          <w:sz w:val="26"/>
          <w:szCs w:val="26"/>
        </w:rPr>
      </w:pPr>
      <w:r w:rsidRPr="00372B14">
        <w:rPr>
          <w:sz w:val="26"/>
          <w:szCs w:val="26"/>
        </w:rPr>
        <w:t xml:space="preserve">Đối với thu ngân sách nhà nước, thu trong nước chiếm tỷ trọng lớn. Doanh nghiệp có vốn đầu tư nước ngoài ngày càng tăng tỷ lệ đóng góp vào thu ngân sách nhà nước trong những năm gần đây (tỷ lệ 10,8% năm 2010 tăng lên khoảng 13,6% </w:t>
      </w:r>
      <w:r w:rsidRPr="00372B14">
        <w:rPr>
          <w:sz w:val="26"/>
          <w:szCs w:val="26"/>
        </w:rPr>
        <w:lastRenderedPageBreak/>
        <w:t>năm 2019). Đây là tín hiệu tốt nhưng vẫn chưa tương xứng với tiềm lực thực tế của khu vực FDI.</w:t>
      </w:r>
    </w:p>
    <w:p w14:paraId="3FDEC81C" w14:textId="77777777" w:rsidR="00995B8B" w:rsidRPr="00372B14" w:rsidRDefault="00995B8B" w:rsidP="00593E02">
      <w:pPr>
        <w:pStyle w:val="NormalWeb"/>
        <w:shd w:val="clear" w:color="auto" w:fill="FFFFFF"/>
        <w:spacing w:before="0" w:beforeAutospacing="0" w:after="0" w:afterAutospacing="0" w:line="360" w:lineRule="auto"/>
        <w:ind w:right="57" w:firstLine="284"/>
        <w:jc w:val="both"/>
        <w:rPr>
          <w:sz w:val="26"/>
          <w:szCs w:val="26"/>
        </w:rPr>
      </w:pPr>
      <w:r w:rsidRPr="00372B14">
        <w:rPr>
          <w:sz w:val="26"/>
          <w:szCs w:val="26"/>
        </w:rPr>
        <w:t>Điều này cho thấy, đóng góp của FDI cho nền kinh tế Việt Nam còn hạn chế. Khu vực FDI chiếm khoảng 23-24% vốn đầu tư xã hội nhưng chỉ đóng góp khoảng 19,6% vào tổng GDP của toàn nền kinh tế. Tuy nhiên, khu vực FDI đóng góp lớn và gia tăng độ mở của nền kinh tế do tỷ lệ đóng góp của khu vực FDI vào tổng giá trị xuất khẩu của Việt Nam ngày càng tăng.</w:t>
      </w:r>
    </w:p>
    <w:p w14:paraId="0BCE08BB" w14:textId="6A316008" w:rsidR="00995B8B" w:rsidRPr="00372B14" w:rsidRDefault="00995B8B" w:rsidP="00593E02">
      <w:pPr>
        <w:pStyle w:val="NormalWeb"/>
        <w:shd w:val="clear" w:color="auto" w:fill="FFFFFF"/>
        <w:spacing w:before="0" w:beforeAutospacing="0" w:after="0" w:afterAutospacing="0" w:line="360" w:lineRule="auto"/>
        <w:ind w:right="57" w:firstLine="284"/>
        <w:jc w:val="both"/>
        <w:rPr>
          <w:sz w:val="26"/>
          <w:szCs w:val="26"/>
          <w:shd w:val="clear" w:color="auto" w:fill="FFFFFF"/>
        </w:rPr>
      </w:pPr>
      <w:r w:rsidRPr="00372B14">
        <w:rPr>
          <w:sz w:val="26"/>
          <w:szCs w:val="26"/>
          <w:shd w:val="clear" w:color="auto" w:fill="FFFFFF"/>
        </w:rPr>
        <w:t xml:space="preserve">Việc đánh giá vai trò FDI đối với sự phát triển của nền kinh tế có thể tiến hành được, đây là công việc  có cơ sở khoa học vững chắc. Kết quả phân tích cho thấy, vai trò FDI đối với nền kinh tế Việt Nam là rất lớn, cả trong hiện tại và tương lai. Vì thế, việc nghiên cứu, đề xuất các giải pháp nhằm thu hút được nhiều hơn và phát huy tốt vai trò của FDI đối với kinh tế xã hội Việt Nam có ý nghĩa quan trọng. </w:t>
      </w:r>
    </w:p>
    <w:p w14:paraId="033E0F24" w14:textId="2E8DDDC8" w:rsidR="00995B8B" w:rsidRPr="001437A6" w:rsidRDefault="00995B8B" w:rsidP="002731AB">
      <w:pPr>
        <w:pStyle w:val="L2"/>
        <w:ind w:right="57"/>
        <w:outlineLvl w:val="9"/>
        <w:rPr>
          <w:shd w:val="clear" w:color="auto" w:fill="FFFFFF"/>
        </w:rPr>
      </w:pPr>
      <w:bookmarkStart w:id="40" w:name="_Toc79364237"/>
      <w:bookmarkStart w:id="41" w:name="_Toc79444988"/>
      <w:r w:rsidRPr="001437A6">
        <w:rPr>
          <w:shd w:val="clear" w:color="auto" w:fill="FFFFFF"/>
        </w:rPr>
        <w:t xml:space="preserve">3. Tác động của FDI </w:t>
      </w:r>
      <w:r w:rsidR="003733B3" w:rsidRPr="001437A6">
        <w:rPr>
          <w:shd w:val="clear" w:color="auto" w:fill="FFFFFF"/>
        </w:rPr>
        <w:t xml:space="preserve">vào </w:t>
      </w:r>
      <w:r w:rsidRPr="001437A6">
        <w:rPr>
          <w:shd w:val="clear" w:color="auto" w:fill="FFFFFF"/>
        </w:rPr>
        <w:t xml:space="preserve">ngành </w:t>
      </w:r>
      <w:r w:rsidR="003733B3" w:rsidRPr="001437A6">
        <w:rPr>
          <w:shd w:val="clear" w:color="auto" w:fill="FFFFFF"/>
        </w:rPr>
        <w:t>xây dựng</w:t>
      </w:r>
      <w:bookmarkEnd w:id="40"/>
      <w:bookmarkEnd w:id="41"/>
      <w:r w:rsidR="003733B3" w:rsidRPr="001437A6">
        <w:rPr>
          <w:shd w:val="clear" w:color="auto" w:fill="FFFFFF"/>
        </w:rPr>
        <w:t xml:space="preserve"> </w:t>
      </w:r>
    </w:p>
    <w:p w14:paraId="45257138" w14:textId="77777777" w:rsidR="00517185" w:rsidRPr="00372B14" w:rsidRDefault="00517185" w:rsidP="00593E02">
      <w:pPr>
        <w:pStyle w:val="NormalWeb"/>
        <w:shd w:val="clear" w:color="auto" w:fill="FFFFFF"/>
        <w:spacing w:before="0" w:beforeAutospacing="0" w:after="0" w:afterAutospacing="0" w:line="360" w:lineRule="auto"/>
        <w:ind w:right="57" w:firstLine="284"/>
        <w:jc w:val="both"/>
        <w:textAlignment w:val="baseline"/>
        <w:rPr>
          <w:sz w:val="26"/>
          <w:szCs w:val="26"/>
        </w:rPr>
      </w:pPr>
      <w:r w:rsidRPr="00372B14">
        <w:rPr>
          <w:sz w:val="26"/>
          <w:szCs w:val="26"/>
          <w:shd w:val="clear" w:color="auto" w:fill="FFFFFF"/>
        </w:rPr>
        <w:t xml:space="preserve">Như chúng ta cũng việc FDI vào Việt Nam giúp cho nền tăng trưởng kinh tế nước ta phát triển cũng như thúc đẩy được nhiều ngành nghề phát triển theo. Trong đó, độ tăng trưởng của ngành xây dựng-cơ sở hạ tầng cũng phát triển. Tính đến thời gian hiện tại, thị trường xây dựng </w:t>
      </w:r>
      <w:r w:rsidRPr="00372B14">
        <w:rPr>
          <w:sz w:val="26"/>
          <w:szCs w:val="26"/>
          <w:bdr w:val="none" w:sz="0" w:space="0" w:color="auto" w:frame="1"/>
        </w:rPr>
        <w:t> đã bước theo một quỹ đạo vận động hoàn toàn khác, dẫu rằng, có một khoảng thời gian biến động.</w:t>
      </w:r>
    </w:p>
    <w:p w14:paraId="48753980" w14:textId="51A346B0" w:rsidR="00517185" w:rsidRPr="00372B14" w:rsidRDefault="00517185" w:rsidP="00593E02">
      <w:pPr>
        <w:pStyle w:val="NormalWeb"/>
        <w:shd w:val="clear" w:color="auto" w:fill="FFFFFF"/>
        <w:spacing w:before="0" w:beforeAutospacing="0" w:after="0" w:afterAutospacing="0" w:line="360" w:lineRule="auto"/>
        <w:ind w:right="57" w:firstLine="284"/>
        <w:jc w:val="both"/>
        <w:textAlignment w:val="baseline"/>
        <w:rPr>
          <w:sz w:val="26"/>
          <w:szCs w:val="26"/>
          <w:bdr w:val="none" w:sz="0" w:space="0" w:color="auto" w:frame="1"/>
        </w:rPr>
      </w:pPr>
      <w:r w:rsidRPr="00372B14">
        <w:rPr>
          <w:sz w:val="26"/>
          <w:szCs w:val="26"/>
          <w:bdr w:val="none" w:sz="0" w:space="0" w:color="auto" w:frame="1"/>
        </w:rPr>
        <w:t>Theo báo cáo đánh giá tình hình thực hiện nhiệm vụ năm 2019 của Bộ Xây dựng đưa ra, hoạt động xây dựng tăng trưởng đạt khoảng 9 – 9,2% so với cùng kỳ năm 2018. Tỷ lệ đô thị hóa cả nước đạt khoảng 39,2%, tăng 0,8% so với năm 2018. Cụ thể, tổng giá trị sản xuất toàn ngành Xây dựng đạt 358,684 tỷ đồng, đóng góp 5,94% cơ cấu GDP cả nước. </w:t>
      </w:r>
    </w:p>
    <w:p w14:paraId="7FDBB410" w14:textId="77777777" w:rsidR="00517185" w:rsidRPr="00372B14" w:rsidRDefault="00517185" w:rsidP="00505472">
      <w:pPr>
        <w:pStyle w:val="NormalWeb"/>
        <w:shd w:val="clear" w:color="auto" w:fill="FFFFFF"/>
        <w:spacing w:before="0" w:beforeAutospacing="0" w:after="0" w:afterAutospacing="0" w:line="360" w:lineRule="auto"/>
        <w:ind w:left="57" w:right="57"/>
        <w:textAlignment w:val="baseline"/>
        <w:rPr>
          <w:sz w:val="26"/>
          <w:szCs w:val="26"/>
        </w:rPr>
      </w:pPr>
    </w:p>
    <w:p w14:paraId="4177DE8F" w14:textId="164DB864" w:rsidR="00995B8B" w:rsidRPr="00372B14" w:rsidRDefault="00517185" w:rsidP="00505472">
      <w:pPr>
        <w:pStyle w:val="NormalWeb"/>
        <w:shd w:val="clear" w:color="auto" w:fill="FFFFFF"/>
        <w:spacing w:before="0" w:beforeAutospacing="0" w:after="0" w:afterAutospacing="0" w:line="360" w:lineRule="auto"/>
        <w:ind w:left="57" w:right="57"/>
        <w:rPr>
          <w:sz w:val="26"/>
          <w:szCs w:val="26"/>
          <w:shd w:val="clear" w:color="auto" w:fill="FFFFFF"/>
        </w:rPr>
      </w:pPr>
      <w:r w:rsidRPr="00372B14">
        <w:rPr>
          <w:noProof/>
          <w:sz w:val="26"/>
          <w:szCs w:val="26"/>
        </w:rPr>
        <w:lastRenderedPageBreak/>
        <w:drawing>
          <wp:inline distT="0" distB="0" distL="0" distR="0" wp14:anchorId="2844CC80" wp14:editId="4256C844">
            <wp:extent cx="5400040" cy="239712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00040" cy="2397125"/>
                    </a:xfrm>
                    <a:prstGeom prst="rect">
                      <a:avLst/>
                    </a:prstGeom>
                  </pic:spPr>
                </pic:pic>
              </a:graphicData>
            </a:graphic>
          </wp:inline>
        </w:drawing>
      </w:r>
    </w:p>
    <w:p w14:paraId="3EA7918C" w14:textId="5958FD4D" w:rsidR="00517185" w:rsidRPr="00372B14" w:rsidRDefault="001437A6" w:rsidP="00593E02">
      <w:pPr>
        <w:pStyle w:val="NormalWeb"/>
        <w:shd w:val="clear" w:color="auto" w:fill="FFFFFF"/>
        <w:spacing w:before="0" w:beforeAutospacing="0" w:after="0" w:afterAutospacing="0" w:line="360" w:lineRule="auto"/>
        <w:ind w:left="57" w:right="57"/>
        <w:jc w:val="center"/>
        <w:rPr>
          <w:sz w:val="26"/>
          <w:szCs w:val="26"/>
          <w:shd w:val="clear" w:color="auto" w:fill="FFFFFF"/>
        </w:rPr>
      </w:pPr>
      <w:r>
        <w:rPr>
          <w:sz w:val="26"/>
          <w:szCs w:val="26"/>
          <w:shd w:val="clear" w:color="auto" w:fill="FFFFFF"/>
        </w:rPr>
        <w:t>Hình 7</w:t>
      </w:r>
      <w:r w:rsidR="00517185" w:rsidRPr="00372B14">
        <w:rPr>
          <w:sz w:val="26"/>
          <w:szCs w:val="26"/>
          <w:shd w:val="clear" w:color="auto" w:fill="FFFFFF"/>
        </w:rPr>
        <w:t>: Kết quả báo cáo tình hình ngành xây dựng năm 2019</w:t>
      </w:r>
    </w:p>
    <w:p w14:paraId="30AC11E4" w14:textId="77777777" w:rsidR="00047605" w:rsidRPr="00372B14" w:rsidRDefault="00047605" w:rsidP="00593E02">
      <w:pPr>
        <w:pStyle w:val="NormalWeb"/>
        <w:shd w:val="clear" w:color="auto" w:fill="FFFFFF"/>
        <w:spacing w:before="0" w:beforeAutospacing="0" w:after="0" w:afterAutospacing="0" w:line="360" w:lineRule="auto"/>
        <w:ind w:right="57" w:firstLine="284"/>
        <w:jc w:val="both"/>
        <w:textAlignment w:val="baseline"/>
        <w:rPr>
          <w:sz w:val="26"/>
          <w:szCs w:val="26"/>
        </w:rPr>
      </w:pPr>
      <w:r w:rsidRPr="00372B14">
        <w:rPr>
          <w:sz w:val="26"/>
          <w:szCs w:val="26"/>
          <w:shd w:val="clear" w:color="auto" w:fill="FFFFFF"/>
        </w:rPr>
        <w:t>Năm 2019 cũng là năm chứng kiến sự bùng nổ mạnh mẽ của xây dựng công nghiệp, bao gồm đất công nghiệp, nhà xưởng xây sẵn, nhà kho và logistics. </w:t>
      </w:r>
      <w:r w:rsidRPr="00372B14">
        <w:rPr>
          <w:sz w:val="26"/>
          <w:szCs w:val="26"/>
          <w:bdr w:val="none" w:sz="0" w:space="0" w:color="auto" w:frame="1"/>
        </w:rPr>
        <w:t>Trước bối cảnh quỹ đất nội đô ngày càng thu hẹp, cạnh tranh xây dựng các dự án nhà ở ngày càng khốc liệt hơn, trong khi Việt Nam có tiềm năng trở thành trung tâm công nghiệp mới của khu vực Đông Nam Á. Phân khúc xây dựng công nghiệp tăng trưởng mạnh mẽ bởi được hỗ trợ bởi 2 yếu tố: nguồn vốn FDI ổn định và làn sóng dịch chuyển sản xuất vào Việt Nam trong bối cảnh chiến tranh thương mại Mỹ – Trung Quốc.</w:t>
      </w:r>
    </w:p>
    <w:p w14:paraId="54372142" w14:textId="77777777" w:rsidR="00047605" w:rsidRPr="00372B14" w:rsidRDefault="00047605" w:rsidP="00593E02">
      <w:pPr>
        <w:pStyle w:val="NormalWeb"/>
        <w:shd w:val="clear" w:color="auto" w:fill="FFFFFF"/>
        <w:spacing w:before="0" w:beforeAutospacing="0" w:after="0" w:afterAutospacing="0" w:line="360" w:lineRule="auto"/>
        <w:ind w:right="57" w:firstLine="284"/>
        <w:jc w:val="both"/>
        <w:textAlignment w:val="baseline"/>
        <w:rPr>
          <w:sz w:val="26"/>
          <w:szCs w:val="26"/>
        </w:rPr>
      </w:pPr>
      <w:r w:rsidRPr="00372B14">
        <w:rPr>
          <w:sz w:val="26"/>
          <w:szCs w:val="26"/>
          <w:bdr w:val="none" w:sz="0" w:space="0" w:color="auto" w:frame="1"/>
        </w:rPr>
        <w:t>Tính đến ngày 20/12/2019, tổng vốn đăng ký cấp mới, điều chỉnh và góp vốn mua cổ phần của nhà đầu tư nước ngoài vào Việt Nam đạt 38,02 tỷ USD, tăng 7,2% so với cùng kỳ năm 2018.</w:t>
      </w:r>
    </w:p>
    <w:p w14:paraId="5304DD6D" w14:textId="1C0B654E" w:rsidR="00517185" w:rsidRPr="00372B14" w:rsidRDefault="00047605" w:rsidP="00505472">
      <w:pPr>
        <w:pStyle w:val="NormalWeb"/>
        <w:shd w:val="clear" w:color="auto" w:fill="FFFFFF"/>
        <w:spacing w:before="0" w:beforeAutospacing="0" w:after="0" w:afterAutospacing="0" w:line="360" w:lineRule="auto"/>
        <w:ind w:left="57" w:right="57"/>
        <w:rPr>
          <w:sz w:val="26"/>
          <w:szCs w:val="26"/>
          <w:shd w:val="clear" w:color="auto" w:fill="FFFFFF"/>
        </w:rPr>
      </w:pPr>
      <w:r w:rsidRPr="00372B14">
        <w:rPr>
          <w:noProof/>
          <w:sz w:val="26"/>
          <w:szCs w:val="26"/>
        </w:rPr>
        <w:lastRenderedPageBreak/>
        <w:drawing>
          <wp:inline distT="0" distB="0" distL="0" distR="0" wp14:anchorId="1C74EC91" wp14:editId="1757BD71">
            <wp:extent cx="5400040" cy="3345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00040" cy="3345180"/>
                    </a:xfrm>
                    <a:prstGeom prst="rect">
                      <a:avLst/>
                    </a:prstGeom>
                  </pic:spPr>
                </pic:pic>
              </a:graphicData>
            </a:graphic>
          </wp:inline>
        </w:drawing>
      </w:r>
    </w:p>
    <w:p w14:paraId="7C3A1F39" w14:textId="741999DE" w:rsidR="00047605" w:rsidRPr="00372B14" w:rsidRDefault="00047605" w:rsidP="002731AB">
      <w:pPr>
        <w:pStyle w:val="NormalWeb"/>
        <w:shd w:val="clear" w:color="auto" w:fill="FFFFFF"/>
        <w:spacing w:before="0" w:beforeAutospacing="0" w:after="0" w:afterAutospacing="0" w:line="360" w:lineRule="auto"/>
        <w:ind w:left="57" w:right="57"/>
        <w:jc w:val="center"/>
        <w:rPr>
          <w:sz w:val="26"/>
          <w:szCs w:val="26"/>
          <w:shd w:val="clear" w:color="auto" w:fill="FFFFFF"/>
        </w:rPr>
      </w:pPr>
      <w:r w:rsidRPr="00372B14">
        <w:rPr>
          <w:sz w:val="26"/>
          <w:szCs w:val="26"/>
          <w:shd w:val="clear" w:color="auto" w:fill="FFFFFF"/>
        </w:rPr>
        <w:t xml:space="preserve">Hình </w:t>
      </w:r>
      <w:r w:rsidR="001437A6">
        <w:rPr>
          <w:sz w:val="26"/>
          <w:szCs w:val="26"/>
          <w:shd w:val="clear" w:color="auto" w:fill="FFFFFF"/>
        </w:rPr>
        <w:t>8</w:t>
      </w:r>
      <w:r w:rsidRPr="00372B14">
        <w:rPr>
          <w:sz w:val="26"/>
          <w:szCs w:val="26"/>
          <w:shd w:val="clear" w:color="auto" w:fill="FFFFFF"/>
        </w:rPr>
        <w:t>:Vốn FDI đầu tư vào Việt N</w:t>
      </w:r>
      <w:bookmarkStart w:id="42" w:name="_GoBack"/>
      <w:bookmarkEnd w:id="42"/>
      <w:r w:rsidRPr="00372B14">
        <w:rPr>
          <w:sz w:val="26"/>
          <w:szCs w:val="26"/>
          <w:shd w:val="clear" w:color="auto" w:fill="FFFFFF"/>
        </w:rPr>
        <w:t>am qua các năm</w:t>
      </w:r>
    </w:p>
    <w:p w14:paraId="0AE6B261" w14:textId="77777777" w:rsidR="00047605" w:rsidRPr="00372B14" w:rsidRDefault="00047605" w:rsidP="00505472">
      <w:pPr>
        <w:pStyle w:val="NormalWeb"/>
        <w:shd w:val="clear" w:color="auto" w:fill="FFFFFF"/>
        <w:spacing w:before="0" w:beforeAutospacing="0" w:after="0" w:afterAutospacing="0" w:line="360" w:lineRule="auto"/>
        <w:ind w:left="57" w:right="57"/>
        <w:rPr>
          <w:sz w:val="26"/>
          <w:szCs w:val="26"/>
          <w:shd w:val="clear" w:color="auto" w:fill="FFFFFF"/>
        </w:rPr>
      </w:pPr>
    </w:p>
    <w:p w14:paraId="27E180EB" w14:textId="2F158EF1" w:rsidR="006E0DBA" w:rsidRPr="00372B14" w:rsidRDefault="00047605" w:rsidP="00505472">
      <w:pPr>
        <w:pStyle w:val="ListParagraph"/>
        <w:shd w:val="clear" w:color="auto" w:fill="FFFFFF"/>
        <w:spacing w:after="0" w:line="360" w:lineRule="auto"/>
        <w:ind w:left="57" w:right="57"/>
        <w:textAlignment w:val="baseline"/>
        <w:rPr>
          <w:rStyle w:val="Strong"/>
          <w:rFonts w:cs="Times New Roman"/>
          <w:i/>
          <w:szCs w:val="26"/>
          <w:shd w:val="clear" w:color="auto" w:fill="FFFFFF"/>
        </w:rPr>
      </w:pPr>
      <w:r w:rsidRPr="00372B14">
        <w:rPr>
          <w:rFonts w:cs="Times New Roman"/>
          <w:noProof/>
          <w:szCs w:val="26"/>
        </w:rPr>
        <w:drawing>
          <wp:inline distT="0" distB="0" distL="0" distR="0" wp14:anchorId="3CA1E913" wp14:editId="3F22A4B5">
            <wp:extent cx="5400040" cy="31330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00040" cy="3133090"/>
                    </a:xfrm>
                    <a:prstGeom prst="rect">
                      <a:avLst/>
                    </a:prstGeom>
                  </pic:spPr>
                </pic:pic>
              </a:graphicData>
            </a:graphic>
          </wp:inline>
        </w:drawing>
      </w:r>
    </w:p>
    <w:p w14:paraId="69198F8F" w14:textId="1530D117" w:rsidR="00047605" w:rsidRPr="00372B14" w:rsidRDefault="00047605" w:rsidP="00593E02">
      <w:pPr>
        <w:pStyle w:val="ListParagraph"/>
        <w:shd w:val="clear" w:color="auto" w:fill="FFFFFF"/>
        <w:spacing w:after="0" w:line="360" w:lineRule="auto"/>
        <w:ind w:left="57" w:right="57"/>
        <w:jc w:val="center"/>
        <w:textAlignment w:val="baseline"/>
        <w:rPr>
          <w:rStyle w:val="Strong"/>
          <w:rFonts w:cs="Times New Roman"/>
          <w:b w:val="0"/>
          <w:szCs w:val="26"/>
          <w:shd w:val="clear" w:color="auto" w:fill="FFFFFF"/>
        </w:rPr>
      </w:pPr>
      <w:r w:rsidRPr="00372B14">
        <w:rPr>
          <w:rStyle w:val="Strong"/>
          <w:rFonts w:cs="Times New Roman"/>
          <w:b w:val="0"/>
          <w:szCs w:val="26"/>
          <w:shd w:val="clear" w:color="auto" w:fill="FFFFFF"/>
        </w:rPr>
        <w:t xml:space="preserve">Hình </w:t>
      </w:r>
      <w:r w:rsidR="001437A6">
        <w:rPr>
          <w:rStyle w:val="Strong"/>
          <w:rFonts w:cs="Times New Roman"/>
          <w:b w:val="0"/>
          <w:szCs w:val="26"/>
          <w:shd w:val="clear" w:color="auto" w:fill="FFFFFF"/>
        </w:rPr>
        <w:t>9</w:t>
      </w:r>
      <w:r w:rsidRPr="00372B14">
        <w:rPr>
          <w:rStyle w:val="Strong"/>
          <w:rFonts w:cs="Times New Roman"/>
          <w:b w:val="0"/>
          <w:szCs w:val="26"/>
          <w:shd w:val="clear" w:color="auto" w:fill="FFFFFF"/>
        </w:rPr>
        <w:t>: Cơ cấu đầu tư theo quốc gia/vùng lãnh thổ</w:t>
      </w:r>
    </w:p>
    <w:p w14:paraId="7ADCDDDA" w14:textId="675DF6B9" w:rsidR="00047605" w:rsidRPr="00372B14" w:rsidRDefault="00047605" w:rsidP="00593E02">
      <w:pPr>
        <w:pStyle w:val="ListParagraph"/>
        <w:shd w:val="clear" w:color="auto" w:fill="FFFFFF"/>
        <w:spacing w:after="0" w:line="360" w:lineRule="auto"/>
        <w:ind w:left="0" w:right="57" w:firstLine="284"/>
        <w:jc w:val="both"/>
        <w:textAlignment w:val="baseline"/>
        <w:rPr>
          <w:rFonts w:cs="Times New Roman"/>
          <w:szCs w:val="26"/>
          <w:shd w:val="clear" w:color="auto" w:fill="FFFFFF"/>
        </w:rPr>
      </w:pPr>
      <w:r w:rsidRPr="00372B14">
        <w:rPr>
          <w:rFonts w:cs="Times New Roman"/>
          <w:szCs w:val="26"/>
          <w:shd w:val="clear" w:color="auto" w:fill="FFFFFF"/>
        </w:rPr>
        <w:t xml:space="preserve">Đồng thời, theo như thống kê của đơn vị nghiên cứu và tư vấn phát triển thị trường xây dựng HOUSELINK thì số lượng các dự án có vốn đầu tư FDI và DDI có vốn đầu tư lớn hơn 2 triệu USD được triển khai vẫn duy trì tương đương năm 2018. Với 1073 dư án so với 1083 của năm 2018. Tuy nhiên về giá trị giải ngân lại giảm gần 1 nửa so với cùng kỳ. Nguyên nhân là bởi thiếu vắng các có quy mô </w:t>
      </w:r>
      <w:r w:rsidRPr="00372B14">
        <w:rPr>
          <w:rFonts w:cs="Times New Roman"/>
          <w:szCs w:val="26"/>
          <w:shd w:val="clear" w:color="auto" w:fill="FFFFFF"/>
        </w:rPr>
        <w:lastRenderedPageBreak/>
        <w:t>lớn, thay bằng các dự án có quy mô vừa và nhỏ nhiều hơn chủ yếu đến từ các quốc gia như: Trung Quốc, Hồng Kong. Đài Loan và Hàn Quốc.</w:t>
      </w:r>
    </w:p>
    <w:p w14:paraId="169AD2E0" w14:textId="73BFD9A7" w:rsidR="00D26106" w:rsidRPr="00372B14" w:rsidRDefault="006877E8" w:rsidP="00593E02">
      <w:pPr>
        <w:pStyle w:val="ListParagraph"/>
        <w:shd w:val="clear" w:color="auto" w:fill="FFFFFF"/>
        <w:spacing w:after="0" w:line="360" w:lineRule="auto"/>
        <w:ind w:left="0" w:right="57" w:firstLine="284"/>
        <w:jc w:val="both"/>
        <w:textAlignment w:val="baseline"/>
        <w:rPr>
          <w:rFonts w:cs="Times New Roman"/>
          <w:szCs w:val="26"/>
          <w:shd w:val="clear" w:color="auto" w:fill="FFFFFF"/>
        </w:rPr>
      </w:pPr>
      <w:r w:rsidRPr="00372B14">
        <w:rPr>
          <w:rFonts w:cs="Times New Roman"/>
          <w:szCs w:val="26"/>
          <w:shd w:val="clear" w:color="auto" w:fill="FFFFFF"/>
        </w:rPr>
        <w:t xml:space="preserve">Đầu năm 2020 </w:t>
      </w:r>
      <w:r w:rsidR="00D26106" w:rsidRPr="00372B14">
        <w:rPr>
          <w:rFonts w:cs="Times New Roman"/>
          <w:szCs w:val="26"/>
          <w:shd w:val="clear" w:color="auto" w:fill="FFFFFF"/>
        </w:rPr>
        <w:t>do ảnh hưởng tình hình dich Covid-19 nên nền kinh tế xây dựng cũng gặp nhiều khó khăn. Ngành xây dựng được đánh giá bị tác động “vừa phải” do gián đoạn hoạt động xây dựng, dự án bị trì hoãn do chưa đủ điều kiện pháp lý, khó khăn về tài chính và sụt giảm trong đầu tư trực tiếp nước ngoài trong thời gian dịch bệnh. Dù vậy, hoạt động đầu tư nước ngoài vẫn diễn ra trong thời điểm dịch bệnh và chuẩn bị đón nhận dòng vốn FDI đầu tư công nghiệp mới từ các nước. Thế nên, việc FDI vào ngành xây dựng là hết sức quan trọng giúp phát triển kinh tế nhằm đẩy mạnh trong việc gia tăng kinh tế nước ta.</w:t>
      </w:r>
    </w:p>
    <w:p w14:paraId="18A816FB" w14:textId="77777777" w:rsidR="008560E3" w:rsidRDefault="00D26106" w:rsidP="00593E02">
      <w:pPr>
        <w:pStyle w:val="L2"/>
        <w:ind w:right="57"/>
        <w:outlineLvl w:val="9"/>
        <w:rPr>
          <w:shd w:val="clear" w:color="auto" w:fill="FFFFFF"/>
        </w:rPr>
      </w:pPr>
      <w:bookmarkStart w:id="43" w:name="_Toc79364238"/>
      <w:bookmarkStart w:id="44" w:name="_Toc79444989"/>
      <w:r w:rsidRPr="001437A6">
        <w:rPr>
          <w:shd w:val="clear" w:color="auto" w:fill="FFFFFF"/>
        </w:rPr>
        <w:t xml:space="preserve">4. </w:t>
      </w:r>
      <w:r w:rsidR="00E9683B" w:rsidRPr="001437A6">
        <w:rPr>
          <w:shd w:val="clear" w:color="auto" w:fill="FFFFFF"/>
        </w:rPr>
        <w:t>Một số dự án FDI vào Việt Nam</w:t>
      </w:r>
      <w:bookmarkEnd w:id="43"/>
      <w:bookmarkEnd w:id="44"/>
    </w:p>
    <w:p w14:paraId="7D5F9E57" w14:textId="77777777" w:rsidR="008560E3" w:rsidRDefault="001437A6" w:rsidP="00593E02">
      <w:pPr>
        <w:pStyle w:val="ListParagraph"/>
        <w:shd w:val="clear" w:color="auto" w:fill="FFFFFF"/>
        <w:spacing w:after="0" w:line="360" w:lineRule="auto"/>
        <w:ind w:left="0" w:right="57" w:firstLine="284"/>
        <w:jc w:val="both"/>
        <w:textAlignment w:val="baseline"/>
        <w:rPr>
          <w:rFonts w:cs="Times New Roman"/>
          <w:szCs w:val="26"/>
        </w:rPr>
      </w:pPr>
      <w:r>
        <w:rPr>
          <w:szCs w:val="26"/>
        </w:rPr>
        <w:t>-</w:t>
      </w:r>
      <w:r w:rsidR="00E9683B" w:rsidRPr="00372B14">
        <w:rPr>
          <w:rFonts w:cs="Times New Roman"/>
          <w:szCs w:val="26"/>
        </w:rPr>
        <w:t>Dự án Nhà máy điện LNG Long An I và II (Singapore), tổng vốn đăng ký trên 3,1 tỷ USD với mục tiêu truyền tải và phân phối điện, sản xuất điện tại Long An (cấp GCNĐKĐT ngày 19/3/2021).</w:t>
      </w:r>
    </w:p>
    <w:p w14:paraId="591F9170" w14:textId="77777777" w:rsidR="008560E3" w:rsidRDefault="001437A6" w:rsidP="00593E02">
      <w:pPr>
        <w:pStyle w:val="ListParagraph"/>
        <w:shd w:val="clear" w:color="auto" w:fill="FFFFFF"/>
        <w:spacing w:after="0" w:line="360" w:lineRule="auto"/>
        <w:ind w:left="0" w:right="57" w:firstLine="284"/>
        <w:jc w:val="both"/>
        <w:textAlignment w:val="baseline"/>
        <w:rPr>
          <w:rFonts w:cs="Times New Roman"/>
          <w:szCs w:val="26"/>
        </w:rPr>
      </w:pPr>
      <w:r>
        <w:rPr>
          <w:szCs w:val="26"/>
        </w:rPr>
        <w:t>-</w:t>
      </w:r>
      <w:r w:rsidR="00E9683B" w:rsidRPr="00372B14">
        <w:rPr>
          <w:rFonts w:cs="Times New Roman"/>
          <w:szCs w:val="26"/>
        </w:rPr>
        <w:t>Dự án Nhà máy nhiệt điện Ô Môn II (Nhật Bản), tổng vốn đăng ký trên 1,31 tỷ USD với mục tiêu xây dựng một nhà máy nhiệt điện nhằm đáp ứng nhu cầu cung cấp điện cho lưới điện khu vực và hệ thống điện quốc gia tại Cần Thơ (cấp GCNĐKĐT ngày 22/01/2021).</w:t>
      </w:r>
    </w:p>
    <w:p w14:paraId="7A923ABF" w14:textId="77777777" w:rsidR="008560E3" w:rsidRDefault="001437A6" w:rsidP="00593E02">
      <w:pPr>
        <w:pStyle w:val="ListParagraph"/>
        <w:shd w:val="clear" w:color="auto" w:fill="FFFFFF"/>
        <w:spacing w:after="0" w:line="360" w:lineRule="auto"/>
        <w:ind w:left="0" w:right="57" w:firstLine="284"/>
        <w:jc w:val="both"/>
        <w:textAlignment w:val="baseline"/>
        <w:rPr>
          <w:rFonts w:cs="Times New Roman"/>
          <w:szCs w:val="26"/>
        </w:rPr>
      </w:pPr>
      <w:r>
        <w:rPr>
          <w:szCs w:val="26"/>
        </w:rPr>
        <w:t>-</w:t>
      </w:r>
      <w:r w:rsidR="00E9683B" w:rsidRPr="00372B14">
        <w:rPr>
          <w:rFonts w:cs="Times New Roman"/>
          <w:szCs w:val="26"/>
        </w:rPr>
        <w:t>Dự án LG Display Hải Phòng (Hàn Quốc), điều chỉnh tăng vốn đầu tư thêm 750 triệu USD (GCNĐT điều chỉnh cấp ngày 04/02/2021).</w:t>
      </w:r>
    </w:p>
    <w:p w14:paraId="3F8928D5" w14:textId="77777777" w:rsidR="008560E3" w:rsidRDefault="001437A6" w:rsidP="00593E02">
      <w:pPr>
        <w:pStyle w:val="ListParagraph"/>
        <w:shd w:val="clear" w:color="auto" w:fill="FFFFFF"/>
        <w:spacing w:after="0" w:line="360" w:lineRule="auto"/>
        <w:ind w:left="0" w:right="57" w:firstLine="284"/>
        <w:jc w:val="both"/>
        <w:textAlignment w:val="baseline"/>
        <w:rPr>
          <w:rFonts w:cs="Times New Roman"/>
          <w:szCs w:val="26"/>
        </w:rPr>
      </w:pPr>
      <w:r>
        <w:rPr>
          <w:szCs w:val="26"/>
        </w:rPr>
        <w:t>-</w:t>
      </w:r>
      <w:r w:rsidR="00E9683B" w:rsidRPr="00372B14">
        <w:rPr>
          <w:rFonts w:cs="Times New Roman"/>
          <w:szCs w:val="26"/>
        </w:rPr>
        <w:t>Dự án Nhà máy Công ty TNHH Polytex Far Eastern Việt Nam (Đài Loan), điều chỉnh tăng vốn đầu tư thêm 610 triệu USD (GCNĐT điều chỉnh cấp ngày 13/5/2021).</w:t>
      </w:r>
    </w:p>
    <w:p w14:paraId="087855A8" w14:textId="127DAA2B" w:rsidR="00E9683B" w:rsidRDefault="001437A6" w:rsidP="00593E02">
      <w:pPr>
        <w:pStyle w:val="ListParagraph"/>
        <w:shd w:val="clear" w:color="auto" w:fill="FFFFFF"/>
        <w:spacing w:after="0" w:line="360" w:lineRule="auto"/>
        <w:ind w:left="0" w:right="57" w:firstLine="284"/>
        <w:jc w:val="both"/>
        <w:textAlignment w:val="baseline"/>
        <w:rPr>
          <w:rFonts w:cs="Times New Roman"/>
          <w:szCs w:val="26"/>
        </w:rPr>
      </w:pPr>
      <w:r>
        <w:rPr>
          <w:szCs w:val="26"/>
        </w:rPr>
        <w:t>-</w:t>
      </w:r>
      <w:r w:rsidR="00E9683B" w:rsidRPr="00372B14">
        <w:rPr>
          <w:rFonts w:cs="Times New Roman"/>
          <w:szCs w:val="26"/>
        </w:rPr>
        <w:t>Dự án Công nghệ tế bào quang điện Jinko Solar PV Việt Nam (Hồng Kông), tổng vốn đầu tư đăng ký 498 triệu USD với mục tiêu sản xuất tấm quang năng và sản xuất thiết bị điện khác tại Quảng Ninh (GCNĐKĐT ngày 29/3/2021).</w:t>
      </w:r>
    </w:p>
    <w:p w14:paraId="79F5E3DF" w14:textId="3939B1F5" w:rsidR="00593E02" w:rsidRDefault="00593E02" w:rsidP="00593E02">
      <w:pPr>
        <w:pStyle w:val="ListParagraph"/>
        <w:shd w:val="clear" w:color="auto" w:fill="FFFFFF"/>
        <w:spacing w:after="0" w:line="360" w:lineRule="auto"/>
        <w:ind w:left="0" w:right="57" w:firstLine="284"/>
        <w:jc w:val="both"/>
        <w:textAlignment w:val="baseline"/>
        <w:rPr>
          <w:rFonts w:cs="Times New Roman"/>
          <w:szCs w:val="26"/>
        </w:rPr>
      </w:pPr>
    </w:p>
    <w:p w14:paraId="756CCB7C" w14:textId="49B85F4B" w:rsidR="00593E02" w:rsidRDefault="00593E02" w:rsidP="00593E02">
      <w:pPr>
        <w:pStyle w:val="ListParagraph"/>
        <w:shd w:val="clear" w:color="auto" w:fill="FFFFFF"/>
        <w:spacing w:after="0" w:line="360" w:lineRule="auto"/>
        <w:ind w:left="0" w:right="57" w:firstLine="284"/>
        <w:jc w:val="both"/>
        <w:textAlignment w:val="baseline"/>
        <w:rPr>
          <w:rFonts w:cs="Times New Roman"/>
          <w:szCs w:val="26"/>
        </w:rPr>
      </w:pPr>
    </w:p>
    <w:p w14:paraId="10FA0E9C" w14:textId="4FE12B1C" w:rsidR="00593E02" w:rsidRPr="008560E3" w:rsidRDefault="00593E02" w:rsidP="00593E02">
      <w:pPr>
        <w:pStyle w:val="ListParagraph"/>
        <w:shd w:val="clear" w:color="auto" w:fill="FFFFFF"/>
        <w:spacing w:after="0" w:line="360" w:lineRule="auto"/>
        <w:ind w:left="0" w:right="57" w:firstLine="284"/>
        <w:jc w:val="both"/>
        <w:textAlignment w:val="baseline"/>
        <w:rPr>
          <w:rFonts w:cs="Times New Roman"/>
          <w:b/>
          <w:sz w:val="32"/>
          <w:szCs w:val="32"/>
          <w:shd w:val="clear" w:color="auto" w:fill="FFFFFF"/>
        </w:rPr>
      </w:pPr>
    </w:p>
    <w:p w14:paraId="33C28CBF" w14:textId="023B18D0" w:rsidR="00E9683B" w:rsidRPr="001437A6" w:rsidRDefault="00E9683B" w:rsidP="00593E02">
      <w:pPr>
        <w:pStyle w:val="L1"/>
        <w:ind w:left="57" w:right="57"/>
        <w:outlineLvl w:val="9"/>
        <w:rPr>
          <w:shd w:val="clear" w:color="auto" w:fill="FFFFFF"/>
        </w:rPr>
      </w:pPr>
      <w:bookmarkStart w:id="45" w:name="_Toc79364239"/>
      <w:bookmarkStart w:id="46" w:name="_Toc79444990"/>
      <w:r w:rsidRPr="001437A6">
        <w:rPr>
          <w:shd w:val="clear" w:color="auto" w:fill="FFFFFF"/>
        </w:rPr>
        <w:lastRenderedPageBreak/>
        <w:t xml:space="preserve">CHƯƠNG 3: ĐỀ XUẤT VÀ ĐÁNH GIÁ NHẰM </w:t>
      </w:r>
      <w:r w:rsidR="00593E02">
        <w:rPr>
          <w:shd w:val="clear" w:color="auto" w:fill="FFFFFF"/>
        </w:rPr>
        <w:t xml:space="preserve">SỬ DỤNG HIỆU QUẢ </w:t>
      </w:r>
      <w:r w:rsidRPr="001437A6">
        <w:rPr>
          <w:shd w:val="clear" w:color="auto" w:fill="FFFFFF"/>
        </w:rPr>
        <w:t>VỐN ĐẦU TƯ NƯỚC NGOÀI VÀO VIỆT NAM</w:t>
      </w:r>
      <w:bookmarkEnd w:id="45"/>
      <w:bookmarkEnd w:id="46"/>
    </w:p>
    <w:p w14:paraId="00FC5748" w14:textId="388806F6" w:rsidR="00E9683B" w:rsidRPr="001437A6" w:rsidRDefault="00E9683B" w:rsidP="00593E02">
      <w:pPr>
        <w:pStyle w:val="L2"/>
        <w:ind w:right="57"/>
        <w:outlineLvl w:val="9"/>
        <w:rPr>
          <w:shd w:val="clear" w:color="auto" w:fill="FFFFFF"/>
        </w:rPr>
      </w:pPr>
      <w:bookmarkStart w:id="47" w:name="_Toc79364240"/>
      <w:bookmarkStart w:id="48" w:name="_Toc79444991"/>
      <w:r w:rsidRPr="001437A6">
        <w:rPr>
          <w:shd w:val="clear" w:color="auto" w:fill="FFFFFF"/>
        </w:rPr>
        <w:t>1.Một số đề xuất về FDI vào Việt Nam</w:t>
      </w:r>
      <w:bookmarkEnd w:id="47"/>
      <w:bookmarkEnd w:id="48"/>
    </w:p>
    <w:p w14:paraId="1CD77E4A" w14:textId="77777777" w:rsidR="008C256E" w:rsidRPr="00372B14" w:rsidRDefault="00E9683B" w:rsidP="00593E02">
      <w:pPr>
        <w:pStyle w:val="ListParagraph"/>
        <w:shd w:val="clear" w:color="auto" w:fill="FFFFFF"/>
        <w:spacing w:after="0" w:line="360" w:lineRule="auto"/>
        <w:ind w:left="0" w:right="57" w:firstLine="284"/>
        <w:jc w:val="both"/>
        <w:textAlignment w:val="baseline"/>
        <w:rPr>
          <w:rFonts w:cs="Times New Roman"/>
          <w:szCs w:val="26"/>
        </w:rPr>
      </w:pPr>
      <w:r w:rsidRPr="00372B14">
        <w:rPr>
          <w:rFonts w:cs="Times New Roman"/>
          <w:szCs w:val="26"/>
        </w:rPr>
        <w:t xml:space="preserve">Để tận dụng tốt cơ hội thu hút vốn đầu tư trực tiếp nước ngoài, những kiến nghị mà tác giả đề ra nhằm đến ba mục tiêu: </w:t>
      </w:r>
    </w:p>
    <w:p w14:paraId="4EF7ADC0" w14:textId="02A23B69" w:rsidR="008C256E" w:rsidRPr="00372B14" w:rsidRDefault="00E9683B" w:rsidP="00593E02">
      <w:pPr>
        <w:pStyle w:val="ListParagraph"/>
        <w:numPr>
          <w:ilvl w:val="0"/>
          <w:numId w:val="33"/>
        </w:numPr>
        <w:shd w:val="clear" w:color="auto" w:fill="FFFFFF"/>
        <w:spacing w:after="0" w:line="360" w:lineRule="auto"/>
        <w:ind w:right="57"/>
        <w:jc w:val="both"/>
        <w:textAlignment w:val="baseline"/>
        <w:rPr>
          <w:rFonts w:cs="Times New Roman"/>
          <w:szCs w:val="26"/>
          <w:shd w:val="clear" w:color="auto" w:fill="FFFFFF"/>
        </w:rPr>
      </w:pPr>
      <w:r w:rsidRPr="00372B14">
        <w:rPr>
          <w:rFonts w:cs="Times New Roman"/>
          <w:szCs w:val="26"/>
        </w:rPr>
        <w:t>Định hướng thu hút nguồn vốn FDI chọn lọc</w:t>
      </w:r>
    </w:p>
    <w:p w14:paraId="1BB64C8B" w14:textId="77777777" w:rsidR="008C256E" w:rsidRPr="00372B14" w:rsidRDefault="00E9683B" w:rsidP="00593E02">
      <w:pPr>
        <w:pStyle w:val="ListParagraph"/>
        <w:numPr>
          <w:ilvl w:val="0"/>
          <w:numId w:val="33"/>
        </w:numPr>
        <w:shd w:val="clear" w:color="auto" w:fill="FFFFFF"/>
        <w:spacing w:after="0" w:line="360" w:lineRule="auto"/>
        <w:ind w:right="57"/>
        <w:jc w:val="both"/>
        <w:textAlignment w:val="baseline"/>
        <w:rPr>
          <w:rFonts w:cs="Times New Roman"/>
          <w:szCs w:val="26"/>
          <w:shd w:val="clear" w:color="auto" w:fill="FFFFFF"/>
        </w:rPr>
      </w:pPr>
      <w:r w:rsidRPr="00372B14">
        <w:rPr>
          <w:rFonts w:cs="Times New Roman"/>
          <w:szCs w:val="26"/>
        </w:rPr>
        <w:t>Nguồn nhân lực chất lượng cao là điểm thu hút nhà đầu tư nước ngoài thay vì nguồn lao động giá rẻ như trước đây</w:t>
      </w:r>
    </w:p>
    <w:p w14:paraId="4522099C" w14:textId="77777777" w:rsidR="008560E3" w:rsidRPr="008560E3" w:rsidRDefault="00E9683B" w:rsidP="00593E02">
      <w:pPr>
        <w:pStyle w:val="ListParagraph"/>
        <w:numPr>
          <w:ilvl w:val="0"/>
          <w:numId w:val="33"/>
        </w:numPr>
        <w:shd w:val="clear" w:color="auto" w:fill="FFFFFF"/>
        <w:spacing w:after="0" w:line="360" w:lineRule="auto"/>
        <w:ind w:right="57"/>
        <w:jc w:val="both"/>
        <w:textAlignment w:val="baseline"/>
        <w:rPr>
          <w:rFonts w:cs="Times New Roman"/>
          <w:szCs w:val="26"/>
          <w:shd w:val="clear" w:color="auto" w:fill="FFFFFF"/>
        </w:rPr>
      </w:pPr>
      <w:r w:rsidRPr="00372B14">
        <w:rPr>
          <w:rFonts w:cs="Times New Roman"/>
          <w:szCs w:val="26"/>
        </w:rPr>
        <w:t>Hoàn thiện cơ sở vật chất, sự ổn định và tăng trưởng của nền kinh tế để gia tăng niềm tin của nhà đầu tư nước ngoài</w:t>
      </w:r>
    </w:p>
    <w:p w14:paraId="1EDA3285" w14:textId="77777777" w:rsidR="008560E3" w:rsidRDefault="008C256E" w:rsidP="00593E02">
      <w:pPr>
        <w:shd w:val="clear" w:color="auto" w:fill="FFFFFF"/>
        <w:spacing w:after="0" w:line="360" w:lineRule="auto"/>
        <w:ind w:right="57" w:firstLine="284"/>
        <w:jc w:val="both"/>
        <w:textAlignment w:val="baseline"/>
        <w:rPr>
          <w:rFonts w:cs="Times New Roman"/>
          <w:szCs w:val="26"/>
          <w:shd w:val="clear" w:color="auto" w:fill="FFFFFF"/>
        </w:rPr>
      </w:pPr>
      <w:r w:rsidRPr="008560E3">
        <w:rPr>
          <w:rStyle w:val="Emphasis"/>
          <w:rFonts w:cs="Times New Roman"/>
          <w:i w:val="0"/>
          <w:szCs w:val="26"/>
        </w:rPr>
        <w:t>Thứ nhất,</w:t>
      </w:r>
      <w:r w:rsidRPr="008560E3">
        <w:rPr>
          <w:rStyle w:val="Emphasis"/>
          <w:rFonts w:cs="Times New Roman"/>
          <w:szCs w:val="26"/>
        </w:rPr>
        <w:t> </w:t>
      </w:r>
      <w:r w:rsidRPr="008560E3">
        <w:rPr>
          <w:rFonts w:cs="Times New Roman"/>
          <w:szCs w:val="26"/>
        </w:rPr>
        <w:t>về cơ sở hạ tầng ưu tiên nguồn vốn ngân sách để hoàn thành sớm các dự án còn dang dở. Đồng thời, cần lựa chọn ra một số khu vực trọng điểm trong nước để đầu tư nâng cấp cơ sở hạ tầng theo hướng hiện đại, tiên tiến nhằm đáp ứng nhu cầu đa dạng của nhà đầu tư. Bên cạnh đó, cần có cơ chế giám sát nhằm đảm bảo nguồn vốn ngân sách được sử dụng đúng việc, đúng mục đích với hiệu quả sử dụng cao nhất. Ngoài ra, để củng cố cơ sở hạ tầng nhà nước cần có chính sách phù hợp với hình thức đối tác công tư, cụ thể: cơ chế, chính sách pháp luật vừa đảm bảo chất lượng dịch vụ cộng đồng, vừa cởi mở, minh bạch để tạo điều kiện thu hút được vốn FDI vào các dự án này.</w:t>
      </w:r>
    </w:p>
    <w:p w14:paraId="65BE00BF" w14:textId="77777777" w:rsidR="008560E3" w:rsidRDefault="008C256E" w:rsidP="00593E02">
      <w:pPr>
        <w:shd w:val="clear" w:color="auto" w:fill="FFFFFF"/>
        <w:spacing w:after="0" w:line="360" w:lineRule="auto"/>
        <w:ind w:right="57" w:firstLine="284"/>
        <w:jc w:val="both"/>
        <w:textAlignment w:val="baseline"/>
        <w:rPr>
          <w:rFonts w:cs="Times New Roman"/>
          <w:szCs w:val="26"/>
          <w:shd w:val="clear" w:color="auto" w:fill="FFFFFF"/>
        </w:rPr>
      </w:pPr>
      <w:r w:rsidRPr="001437A6">
        <w:rPr>
          <w:rFonts w:eastAsia="Times New Roman" w:cs="Times New Roman"/>
          <w:iCs/>
          <w:szCs w:val="26"/>
        </w:rPr>
        <w:t>Thứ hai</w:t>
      </w:r>
      <w:r w:rsidRPr="00372B14">
        <w:rPr>
          <w:rFonts w:eastAsia="Times New Roman" w:cs="Times New Roman"/>
          <w:i/>
          <w:iCs/>
          <w:szCs w:val="26"/>
        </w:rPr>
        <w:t>, </w:t>
      </w:r>
      <w:r w:rsidRPr="008C256E">
        <w:rPr>
          <w:rFonts w:eastAsia="Times New Roman" w:cs="Times New Roman"/>
          <w:szCs w:val="26"/>
        </w:rPr>
        <w:t>nhằm củng cố niềm tin cho nhà đầu tư, Việt Nam cần cải thiện môi trường kinh doanh, bao gồm các nội dung sau:</w:t>
      </w:r>
    </w:p>
    <w:p w14:paraId="495720C0" w14:textId="77777777" w:rsidR="003F46C2" w:rsidRDefault="008560E3" w:rsidP="00593E02">
      <w:pPr>
        <w:shd w:val="clear" w:color="auto" w:fill="FFFFFF"/>
        <w:spacing w:after="0" w:line="360" w:lineRule="auto"/>
        <w:ind w:right="57"/>
        <w:jc w:val="both"/>
        <w:textAlignment w:val="baseline"/>
        <w:rPr>
          <w:rFonts w:cs="Times New Roman"/>
          <w:szCs w:val="26"/>
          <w:shd w:val="clear" w:color="auto" w:fill="FFFFFF"/>
        </w:rPr>
      </w:pPr>
      <w:r>
        <w:rPr>
          <w:rFonts w:cs="Times New Roman"/>
          <w:szCs w:val="26"/>
          <w:shd w:val="clear" w:color="auto" w:fill="FFFFFF"/>
        </w:rPr>
        <w:t>+</w:t>
      </w:r>
      <w:r w:rsidR="008C256E" w:rsidRPr="008C256E">
        <w:rPr>
          <w:rFonts w:eastAsia="Times New Roman" w:cs="Times New Roman"/>
          <w:szCs w:val="26"/>
        </w:rPr>
        <w:t xml:space="preserve"> Bảo vệ môi trường thông qua: xử lý các cơ sở </w:t>
      </w:r>
      <w:r w:rsidR="008C256E" w:rsidRPr="00372B14">
        <w:rPr>
          <w:rFonts w:eastAsia="Times New Roman" w:cs="Times New Roman"/>
          <w:szCs w:val="26"/>
        </w:rPr>
        <w:t>sản xuất gây ô nhiễm môi trường,</w:t>
      </w:r>
      <w:r w:rsidR="008C256E" w:rsidRPr="008C256E">
        <w:rPr>
          <w:rFonts w:eastAsia="Times New Roman" w:cs="Times New Roman"/>
          <w:szCs w:val="26"/>
        </w:rPr>
        <w:t xml:space="preserve"> khuyến khích sử dụng nguyên liệu, nhiên liệu đầu vào, phương pháp sản xuất, chế </w:t>
      </w:r>
      <w:r w:rsidR="008C256E" w:rsidRPr="00372B14">
        <w:rPr>
          <w:rFonts w:eastAsia="Times New Roman" w:cs="Times New Roman"/>
          <w:szCs w:val="26"/>
        </w:rPr>
        <w:t xml:space="preserve">tạo… thân thiện với môi trường, </w:t>
      </w:r>
      <w:r w:rsidR="008C256E" w:rsidRPr="008C256E">
        <w:rPr>
          <w:rFonts w:eastAsia="Times New Roman" w:cs="Times New Roman"/>
          <w:szCs w:val="26"/>
        </w:rPr>
        <w:t>tuyên truyền công tác bảo vệ môi trường trong sản xuất và sinh hoạt</w:t>
      </w:r>
      <w:r w:rsidR="008C256E" w:rsidRPr="00372B14">
        <w:rPr>
          <w:rFonts w:eastAsia="Times New Roman" w:cs="Times New Roman"/>
          <w:szCs w:val="26"/>
        </w:rPr>
        <w:t>.</w:t>
      </w:r>
      <w:r w:rsidR="008C256E" w:rsidRPr="008C256E">
        <w:rPr>
          <w:rFonts w:eastAsia="Times New Roman" w:cs="Times New Roman"/>
          <w:szCs w:val="26"/>
        </w:rPr>
        <w:t> </w:t>
      </w:r>
    </w:p>
    <w:p w14:paraId="6BBBDE75" w14:textId="15D5E24B" w:rsidR="008D5929" w:rsidRDefault="008C256E" w:rsidP="00593E02">
      <w:pPr>
        <w:shd w:val="clear" w:color="auto" w:fill="FFFFFF"/>
        <w:spacing w:after="0" w:line="360" w:lineRule="auto"/>
        <w:ind w:right="57"/>
        <w:jc w:val="both"/>
        <w:textAlignment w:val="baseline"/>
        <w:rPr>
          <w:rFonts w:cs="Times New Roman"/>
          <w:szCs w:val="26"/>
          <w:shd w:val="clear" w:color="auto" w:fill="FFFFFF"/>
        </w:rPr>
      </w:pPr>
      <w:r w:rsidRPr="008C256E">
        <w:rPr>
          <w:rFonts w:eastAsia="Times New Roman" w:cs="Times New Roman"/>
          <w:szCs w:val="26"/>
        </w:rPr>
        <w:t xml:space="preserve">+ Về việc tăng cường đảm bảo sở hữu trí tuệ, Nhà nước cần có chính sách xử lý mang tính răn đe đối với những trường hợp cố tình xâm hại thương hiệu, làm hàng giả, </w:t>
      </w:r>
      <w:r w:rsidRPr="00372B14">
        <w:rPr>
          <w:rFonts w:eastAsia="Times New Roman" w:cs="Times New Roman"/>
          <w:szCs w:val="26"/>
        </w:rPr>
        <w:t>hàng nhái, hàng kém chất lượng.</w:t>
      </w:r>
      <w:r w:rsidRPr="008C256E">
        <w:rPr>
          <w:rFonts w:eastAsia="Times New Roman" w:cs="Times New Roman"/>
          <w:szCs w:val="26"/>
        </w:rPr>
        <w:t> </w:t>
      </w:r>
    </w:p>
    <w:p w14:paraId="67BC784E" w14:textId="77777777" w:rsidR="008D5929" w:rsidRDefault="008C256E" w:rsidP="00593E02">
      <w:pPr>
        <w:shd w:val="clear" w:color="auto" w:fill="FFFFFF"/>
        <w:spacing w:after="0" w:line="360" w:lineRule="auto"/>
        <w:ind w:right="57"/>
        <w:jc w:val="both"/>
        <w:textAlignment w:val="baseline"/>
        <w:rPr>
          <w:rFonts w:cs="Times New Roman"/>
          <w:szCs w:val="26"/>
          <w:shd w:val="clear" w:color="auto" w:fill="FFFFFF"/>
        </w:rPr>
      </w:pPr>
      <w:r w:rsidRPr="008C256E">
        <w:rPr>
          <w:rFonts w:eastAsia="Times New Roman" w:cs="Times New Roman"/>
          <w:szCs w:val="26"/>
        </w:rPr>
        <w:lastRenderedPageBreak/>
        <w:t xml:space="preserve">+ Tiết giảm thời gian thực hiện và đơn giản các thủ tục hành chính bằng cách: hoàn thiện các văn bản hướng dẫn thi hành </w:t>
      </w:r>
      <w:r w:rsidRPr="00372B14">
        <w:rPr>
          <w:rFonts w:eastAsia="Times New Roman" w:cs="Times New Roman"/>
          <w:szCs w:val="26"/>
        </w:rPr>
        <w:t xml:space="preserve">dể hiểu và dễ thực hiện, </w:t>
      </w:r>
      <w:r w:rsidRPr="008C256E">
        <w:rPr>
          <w:rFonts w:eastAsia="Times New Roman" w:cs="Times New Roman"/>
          <w:szCs w:val="26"/>
        </w:rPr>
        <w:t>tinh gọn bộ máy; quy định rõ trách nhiệm của từng khâu, từng bộ phận trong việc tác nghiệp xử lý thủ tục hành chính, nhất là trong các lĩnh vực liên quan đến cấp phép kinh doanh, giấy phép lao động, quản lý thị thực, thủ tục hải quan, thuế.</w:t>
      </w:r>
    </w:p>
    <w:p w14:paraId="2C6C0013" w14:textId="4FB4D782" w:rsidR="008C256E" w:rsidRPr="008C256E" w:rsidRDefault="008C256E" w:rsidP="00593E02">
      <w:pPr>
        <w:shd w:val="clear" w:color="auto" w:fill="FFFFFF"/>
        <w:spacing w:after="0" w:line="360" w:lineRule="auto"/>
        <w:ind w:right="57" w:firstLine="284"/>
        <w:jc w:val="both"/>
        <w:textAlignment w:val="baseline"/>
        <w:rPr>
          <w:rFonts w:cs="Times New Roman"/>
          <w:szCs w:val="26"/>
          <w:shd w:val="clear" w:color="auto" w:fill="FFFFFF"/>
        </w:rPr>
      </w:pPr>
      <w:r w:rsidRPr="00372B14">
        <w:rPr>
          <w:rFonts w:eastAsia="Times New Roman" w:cs="Times New Roman"/>
          <w:iCs/>
          <w:szCs w:val="26"/>
        </w:rPr>
        <w:t>Thứ ba,</w:t>
      </w:r>
      <w:r w:rsidRPr="008C256E">
        <w:rPr>
          <w:rFonts w:eastAsia="Times New Roman" w:cs="Times New Roman"/>
          <w:szCs w:val="26"/>
        </w:rPr>
        <w:t> việc ban hành các chính sách ưu đãi nguồn vốn FDI phải có sự phân cấp theo hướng ưu tiên cho các nhà đầu tư lớn thành và có quan hệ lâu năm với Việt Nam; dự án có công nghệ tiên tiến, công nghệ mới, công nghệ cao, công nghệ sạch, quản trị hiện đại, có giá trị gia tăng cao, có tác động lan toả, kết nối chuỗi sản xuất và cung ứng toàn cầu.</w:t>
      </w:r>
    </w:p>
    <w:p w14:paraId="12423CB5" w14:textId="77777777" w:rsidR="001437A6" w:rsidRDefault="008C256E" w:rsidP="00593E02">
      <w:pPr>
        <w:spacing w:after="0" w:line="360" w:lineRule="auto"/>
        <w:ind w:right="57" w:firstLine="284"/>
        <w:jc w:val="both"/>
        <w:rPr>
          <w:rFonts w:eastAsia="Times New Roman" w:cs="Times New Roman"/>
          <w:szCs w:val="26"/>
        </w:rPr>
      </w:pPr>
      <w:r w:rsidRPr="00372B14">
        <w:rPr>
          <w:rFonts w:eastAsia="Times New Roman" w:cs="Times New Roman"/>
          <w:iCs/>
          <w:szCs w:val="26"/>
        </w:rPr>
        <w:t>Thứ tư</w:t>
      </w:r>
      <w:r w:rsidRPr="00372B14">
        <w:rPr>
          <w:rFonts w:eastAsia="Times New Roman" w:cs="Times New Roman"/>
          <w:i/>
          <w:iCs/>
          <w:szCs w:val="26"/>
        </w:rPr>
        <w:t>, </w:t>
      </w:r>
      <w:r w:rsidRPr="008C256E">
        <w:rPr>
          <w:rFonts w:eastAsia="Times New Roman" w:cs="Times New Roman"/>
          <w:szCs w:val="26"/>
        </w:rPr>
        <w:t>nâng cao chất lượng nguồn nhân lực trong nước bằng cách: khuyến khích các hoạt động nghiên cứu, đầu tư khoa học công nghệ tại doanh nghiệp bằng các lợi ích cụ thể liên quan trực tiếp đến hoạt động của doanh nghiệp; tăng cường công tác tự đào tạo, đào tạo tại chỗ và đào tạo chép trong doanh nghiệp, khối ngành nghề, hiệp hội; hoàn thiện công tác hướng nghiệp cho học sinh - sinh viên phù hợp với năng lực và sở trường của bản thân; có chính sách thu hút, kêu gọi người tài về làm việc trong nước; đổi mới chương trình giáo dục theo hướng lý thuyết đi đôi với thực hành. Nguồn nhân lực của Việt Nam phải sẵn sàng đáp ứng đ</w:t>
      </w:r>
      <w:r w:rsidR="00372B14" w:rsidRPr="00372B14">
        <w:rPr>
          <w:rFonts w:eastAsia="Times New Roman" w:cs="Times New Roman"/>
          <w:szCs w:val="26"/>
        </w:rPr>
        <w:t>ược yêu cầu của nhà đầu tư nước</w:t>
      </w:r>
      <w:r w:rsidR="001437A6">
        <w:rPr>
          <w:rFonts w:eastAsia="Times New Roman" w:cs="Times New Roman"/>
          <w:szCs w:val="26"/>
        </w:rPr>
        <w:t xml:space="preserve"> </w:t>
      </w:r>
      <w:r w:rsidRPr="008C256E">
        <w:rPr>
          <w:rFonts w:eastAsia="Times New Roman" w:cs="Times New Roman"/>
          <w:szCs w:val="26"/>
        </w:rPr>
        <w:t>ngoà</w:t>
      </w:r>
      <w:r w:rsidR="001437A6">
        <w:rPr>
          <w:rFonts w:eastAsia="Times New Roman" w:cs="Times New Roman"/>
          <w:szCs w:val="26"/>
        </w:rPr>
        <w:t>i.</w:t>
      </w:r>
    </w:p>
    <w:p w14:paraId="11D4BB1D" w14:textId="677F1B2B" w:rsidR="008C256E" w:rsidRPr="001437A6" w:rsidRDefault="008C256E" w:rsidP="00593E02">
      <w:pPr>
        <w:spacing w:after="0" w:line="360" w:lineRule="auto"/>
        <w:ind w:right="57" w:firstLine="284"/>
        <w:jc w:val="both"/>
        <w:rPr>
          <w:rFonts w:eastAsia="Times New Roman" w:cs="Times New Roman"/>
          <w:iCs/>
          <w:szCs w:val="26"/>
        </w:rPr>
      </w:pPr>
      <w:r w:rsidRPr="00372B14">
        <w:rPr>
          <w:rFonts w:eastAsia="Times New Roman" w:cs="Times New Roman"/>
          <w:iCs/>
          <w:szCs w:val="26"/>
        </w:rPr>
        <w:t>Thứ năm</w:t>
      </w:r>
      <w:r w:rsidRPr="00372B14">
        <w:rPr>
          <w:rFonts w:eastAsia="Times New Roman" w:cs="Times New Roman"/>
          <w:i/>
          <w:iCs/>
          <w:szCs w:val="26"/>
        </w:rPr>
        <w:t>, </w:t>
      </w:r>
      <w:r w:rsidRPr="008C256E">
        <w:rPr>
          <w:rFonts w:eastAsia="Times New Roman" w:cs="Times New Roman"/>
          <w:szCs w:val="26"/>
        </w:rPr>
        <w:t>cần nâng cao khả năng chuyển giao công nghệ bằng cách: đưa ra tiêu chuẩn về trình độ công nghệ đối với các dự án đầu tư vào Việt Nam; yêu cầu nhà đầu tư có cam kết về việc chuyển giao công nghệ; tăng cường hình thức đầu tư mua cổ phần hoặc sáp nhập, mua lại doanh nghiệp; đẩy mạnh liên kết giữa các doanh nghiệp trong nước và doanh nghiệp</w:t>
      </w:r>
    </w:p>
    <w:p w14:paraId="1DDBB1CF" w14:textId="44F1D7C6" w:rsidR="008C256E" w:rsidRPr="001437A6" w:rsidRDefault="008C256E" w:rsidP="00593E02">
      <w:pPr>
        <w:pStyle w:val="L2"/>
        <w:ind w:right="57"/>
        <w:outlineLvl w:val="9"/>
      </w:pPr>
      <w:bookmarkStart w:id="49" w:name="_Toc79364241"/>
      <w:bookmarkStart w:id="50" w:name="_Toc79444992"/>
      <w:r w:rsidRPr="001437A6">
        <w:t>2. Đánh giá FDI vào Việt Nam</w:t>
      </w:r>
      <w:bookmarkEnd w:id="49"/>
      <w:bookmarkEnd w:id="50"/>
    </w:p>
    <w:p w14:paraId="38D42781" w14:textId="33B879EC" w:rsidR="008C256E" w:rsidRPr="001437A6" w:rsidRDefault="00372B14" w:rsidP="00593E02">
      <w:pPr>
        <w:spacing w:after="0" w:line="360" w:lineRule="auto"/>
        <w:ind w:right="57" w:firstLine="284"/>
        <w:jc w:val="both"/>
        <w:rPr>
          <w:rFonts w:cs="Times New Roman"/>
          <w:szCs w:val="26"/>
        </w:rPr>
      </w:pPr>
      <w:r w:rsidRPr="00372B14">
        <w:rPr>
          <w:rFonts w:cs="Times New Roman"/>
          <w:szCs w:val="26"/>
          <w:shd w:val="clear" w:color="auto" w:fill="FFFFFF"/>
        </w:rPr>
        <w:t xml:space="preserve">Dòng </w:t>
      </w:r>
      <w:r w:rsidR="008C256E" w:rsidRPr="00372B14">
        <w:rPr>
          <w:rFonts w:cs="Times New Roman"/>
          <w:szCs w:val="26"/>
          <w:shd w:val="clear" w:color="auto" w:fill="FFFFFF"/>
        </w:rPr>
        <w:t>vốn đầu tư trực tiếp nước ngoài (FDI) đã có những đóng góp quan trọng cho nền kinh tế Việt Nam, từ một nước nghèo Việt Nam đã vươn lên trở thành quốc gia có mức thu nhập trung bình trong khu vực và là một trong những nơi thu hút vốn nước ngoài mạnh mẽ nhất</w:t>
      </w:r>
      <w:r w:rsidR="001437A6">
        <w:rPr>
          <w:rFonts w:cs="Times New Roman"/>
          <w:szCs w:val="26"/>
          <w:shd w:val="clear" w:color="auto" w:fill="FFFFFF"/>
        </w:rPr>
        <w:t xml:space="preserve">. </w:t>
      </w:r>
      <w:r w:rsidR="008C256E" w:rsidRPr="00372B14">
        <w:rPr>
          <w:rFonts w:cs="Times New Roman"/>
          <w:szCs w:val="26"/>
          <w:shd w:val="clear" w:color="auto" w:fill="FFFFFF"/>
        </w:rPr>
        <w:t xml:space="preserve">Tuy nhiên, như nhiều quốc gia khác, Việt Nam cũng đang phải đối mặt với bài toán khó về việc làm thế nào để tận dụng vốn FDI </w:t>
      </w:r>
      <w:r w:rsidR="008C256E" w:rsidRPr="00372B14">
        <w:rPr>
          <w:rFonts w:cs="Times New Roman"/>
          <w:szCs w:val="26"/>
          <w:shd w:val="clear" w:color="auto" w:fill="FFFFFF"/>
        </w:rPr>
        <w:lastRenderedPageBreak/>
        <w:t xml:space="preserve">một cách hiệu quả nhất mà vẫn hạn chế tối đa những tác động tiêu cực của dòng vốn này đối với nền kinh tế. </w:t>
      </w:r>
    </w:p>
    <w:p w14:paraId="0D988044" w14:textId="77777777" w:rsidR="003A0327" w:rsidRDefault="00372B14" w:rsidP="00593E02">
      <w:pPr>
        <w:spacing w:after="0" w:line="360" w:lineRule="auto"/>
        <w:ind w:right="57" w:firstLine="284"/>
        <w:jc w:val="both"/>
        <w:rPr>
          <w:rFonts w:cs="Times New Roman"/>
          <w:szCs w:val="26"/>
          <w:shd w:val="clear" w:color="auto" w:fill="FFFFFF"/>
        </w:rPr>
      </w:pPr>
      <w:r w:rsidRPr="00372B14">
        <w:rPr>
          <w:rFonts w:cs="Times New Roman"/>
          <w:szCs w:val="26"/>
          <w:shd w:val="clear" w:color="auto" w:fill="FFFFFF"/>
        </w:rPr>
        <w:t>Hiện nay, Việt Nam đã khá thành công trong việc thu hút FDI và nguồn vốn này đã đóng góp cho nền kinh tế theo nhiều cách khác nhau. Trong đó phải kể đến vai trò của FDI với quá trình công nghiệp hóa đất nước. Bởi Việt Nam có lượng FDI đầu tư nhiều vào lĩnh vực chế tạo, góp phần xây dựng năng lực sản xuất tại một loạt ngành nghề như điện tử cùng nhiều ngành công nghiệp truyền thống khác như may mặc và giày dép…</w:t>
      </w:r>
    </w:p>
    <w:p w14:paraId="0FD3F428" w14:textId="1BC271E8" w:rsidR="00372B14" w:rsidRPr="00372B14" w:rsidRDefault="00372B14" w:rsidP="00593E02">
      <w:pPr>
        <w:spacing w:after="0" w:line="360" w:lineRule="auto"/>
        <w:ind w:right="57" w:firstLine="284"/>
        <w:jc w:val="both"/>
        <w:rPr>
          <w:rFonts w:eastAsia="Times New Roman" w:cs="Times New Roman"/>
          <w:szCs w:val="26"/>
        </w:rPr>
      </w:pPr>
      <w:r w:rsidRPr="00372B14">
        <w:rPr>
          <w:rFonts w:cs="Times New Roman"/>
          <w:szCs w:val="26"/>
          <w:shd w:val="clear" w:color="auto" w:fill="FFFFFF"/>
        </w:rPr>
        <w:t>Ngoài ra, dòng vốn FDI là cũng là yếu tố hỗ trợ hoạt động xuất khẩu của Việt Nam tốt hơn. FDI giúp kiến tạo thêm hàng trăm ngàn việc làm có hiệu suất cao cùng mức lương hấp dẫn. Những công việc này có thể được tạo ra một cách trực tiếp, hoặc gián tiếp, thông qua việc đẩy mạnh nhu cầu tiêu thụ dịch vụ xây dựng, hoặc thậm chí là những nông sản được sử dụng để cung cấp cho các nhà máy.Do đó, việc thu hút FDI là một quá trình rất thành công trong nền kinh tế của Việt Nam nước ta.</w:t>
      </w:r>
    </w:p>
    <w:p w14:paraId="4A401B5E" w14:textId="77777777" w:rsidR="008C256E" w:rsidRPr="008C256E" w:rsidRDefault="008C256E" w:rsidP="00505472">
      <w:pPr>
        <w:shd w:val="clear" w:color="auto" w:fill="FFFFFF"/>
        <w:spacing w:after="0" w:line="360" w:lineRule="auto"/>
        <w:ind w:left="57" w:right="57"/>
        <w:textAlignment w:val="baseline"/>
        <w:rPr>
          <w:rFonts w:ascii="Roboto" w:hAnsi="Roboto"/>
          <w:color w:val="333333"/>
          <w:sz w:val="21"/>
          <w:szCs w:val="21"/>
        </w:rPr>
      </w:pPr>
    </w:p>
    <w:p w14:paraId="592117A2" w14:textId="77777777" w:rsidR="008A2458" w:rsidRDefault="008A2458" w:rsidP="00505472">
      <w:pPr>
        <w:pStyle w:val="ListParagraph"/>
        <w:shd w:val="clear" w:color="auto" w:fill="FFFFFF"/>
        <w:spacing w:after="0" w:line="360" w:lineRule="auto"/>
        <w:ind w:left="57" w:right="57"/>
        <w:textAlignment w:val="baseline"/>
        <w:rPr>
          <w:color w:val="444444"/>
          <w:sz w:val="23"/>
          <w:szCs w:val="23"/>
          <w:shd w:val="clear" w:color="auto" w:fill="FFFFFF"/>
        </w:rPr>
      </w:pPr>
    </w:p>
    <w:p w14:paraId="37FB1024" w14:textId="77777777" w:rsidR="00E7423E" w:rsidRDefault="00E7423E" w:rsidP="00505472">
      <w:pPr>
        <w:pStyle w:val="ListParagraph"/>
        <w:shd w:val="clear" w:color="auto" w:fill="FFFFFF"/>
        <w:spacing w:after="0" w:line="360" w:lineRule="auto"/>
        <w:ind w:left="57" w:right="57"/>
        <w:textAlignment w:val="baseline"/>
        <w:rPr>
          <w:rStyle w:val="fontstyle01"/>
        </w:rPr>
      </w:pPr>
    </w:p>
    <w:p w14:paraId="6A110750" w14:textId="43B5B6AD" w:rsidR="00E7423E" w:rsidRDefault="00E7423E" w:rsidP="00505472">
      <w:pPr>
        <w:pStyle w:val="ListParagraph"/>
        <w:shd w:val="clear" w:color="auto" w:fill="FFFFFF"/>
        <w:spacing w:after="0" w:line="360" w:lineRule="auto"/>
        <w:ind w:left="57" w:right="57"/>
        <w:textAlignment w:val="baseline"/>
        <w:rPr>
          <w:rFonts w:eastAsia="Times New Roman" w:cs="Times New Roman"/>
          <w:szCs w:val="26"/>
        </w:rPr>
      </w:pPr>
    </w:p>
    <w:p w14:paraId="2D2DD541" w14:textId="525AE040" w:rsidR="00270533" w:rsidRDefault="00270533" w:rsidP="00505472">
      <w:pPr>
        <w:pStyle w:val="ListParagraph"/>
        <w:shd w:val="clear" w:color="auto" w:fill="FFFFFF"/>
        <w:spacing w:after="0" w:line="360" w:lineRule="auto"/>
        <w:ind w:left="57" w:right="57"/>
        <w:textAlignment w:val="baseline"/>
        <w:rPr>
          <w:rFonts w:eastAsia="Times New Roman" w:cs="Times New Roman"/>
          <w:szCs w:val="26"/>
        </w:rPr>
      </w:pPr>
    </w:p>
    <w:p w14:paraId="0359D597" w14:textId="2863A945" w:rsidR="00270533" w:rsidRDefault="00270533" w:rsidP="00505472">
      <w:pPr>
        <w:pStyle w:val="ListParagraph"/>
        <w:shd w:val="clear" w:color="auto" w:fill="FFFFFF"/>
        <w:spacing w:after="0" w:line="360" w:lineRule="auto"/>
        <w:ind w:left="57" w:right="57"/>
        <w:textAlignment w:val="baseline"/>
        <w:rPr>
          <w:rFonts w:eastAsia="Times New Roman" w:cs="Times New Roman"/>
          <w:szCs w:val="26"/>
        </w:rPr>
      </w:pPr>
    </w:p>
    <w:p w14:paraId="12618460" w14:textId="42201537" w:rsidR="00270533" w:rsidRDefault="00270533" w:rsidP="00505472">
      <w:pPr>
        <w:pStyle w:val="ListParagraph"/>
        <w:shd w:val="clear" w:color="auto" w:fill="FFFFFF"/>
        <w:spacing w:after="0" w:line="360" w:lineRule="auto"/>
        <w:ind w:left="57" w:right="57"/>
        <w:textAlignment w:val="baseline"/>
        <w:rPr>
          <w:rFonts w:eastAsia="Times New Roman" w:cs="Times New Roman"/>
          <w:szCs w:val="26"/>
        </w:rPr>
      </w:pPr>
    </w:p>
    <w:p w14:paraId="63DABD9D" w14:textId="59A919AF" w:rsidR="00270533" w:rsidRDefault="00270533" w:rsidP="00505472">
      <w:pPr>
        <w:pStyle w:val="ListParagraph"/>
        <w:shd w:val="clear" w:color="auto" w:fill="FFFFFF"/>
        <w:spacing w:after="0" w:line="360" w:lineRule="auto"/>
        <w:ind w:left="57" w:right="57"/>
        <w:textAlignment w:val="baseline"/>
        <w:rPr>
          <w:rFonts w:eastAsia="Times New Roman" w:cs="Times New Roman"/>
          <w:szCs w:val="26"/>
        </w:rPr>
      </w:pPr>
    </w:p>
    <w:p w14:paraId="474B2CC2" w14:textId="2A00F4AE" w:rsidR="00270533" w:rsidRDefault="00270533" w:rsidP="00505472">
      <w:pPr>
        <w:pStyle w:val="ListParagraph"/>
        <w:shd w:val="clear" w:color="auto" w:fill="FFFFFF"/>
        <w:spacing w:after="0" w:line="360" w:lineRule="auto"/>
        <w:ind w:left="57" w:right="57"/>
        <w:textAlignment w:val="baseline"/>
        <w:rPr>
          <w:rFonts w:eastAsia="Times New Roman" w:cs="Times New Roman"/>
          <w:szCs w:val="26"/>
        </w:rPr>
      </w:pPr>
    </w:p>
    <w:p w14:paraId="01B787C3" w14:textId="78E0016E" w:rsidR="00270533" w:rsidRDefault="00270533" w:rsidP="00505472">
      <w:pPr>
        <w:pStyle w:val="ListParagraph"/>
        <w:shd w:val="clear" w:color="auto" w:fill="FFFFFF"/>
        <w:spacing w:after="0" w:line="360" w:lineRule="auto"/>
        <w:ind w:left="57" w:right="57"/>
        <w:textAlignment w:val="baseline"/>
        <w:rPr>
          <w:rFonts w:eastAsia="Times New Roman" w:cs="Times New Roman"/>
          <w:szCs w:val="26"/>
        </w:rPr>
      </w:pPr>
    </w:p>
    <w:p w14:paraId="51B1E4EC" w14:textId="77777777" w:rsidR="00593E02" w:rsidRDefault="00593E02" w:rsidP="00505472">
      <w:pPr>
        <w:pStyle w:val="L1"/>
        <w:ind w:left="57" w:right="57"/>
        <w:jc w:val="left"/>
        <w:outlineLvl w:val="9"/>
      </w:pPr>
      <w:bookmarkStart w:id="51" w:name="_Toc79364242"/>
    </w:p>
    <w:p w14:paraId="4D43E616" w14:textId="77777777" w:rsidR="00593E02" w:rsidRDefault="00593E02" w:rsidP="00505472">
      <w:pPr>
        <w:pStyle w:val="L1"/>
        <w:ind w:left="57" w:right="57"/>
        <w:jc w:val="left"/>
        <w:outlineLvl w:val="9"/>
      </w:pPr>
    </w:p>
    <w:p w14:paraId="36A33AF9" w14:textId="77777777" w:rsidR="00593E02" w:rsidRDefault="00593E02" w:rsidP="00505472">
      <w:pPr>
        <w:pStyle w:val="L1"/>
        <w:ind w:left="57" w:right="57"/>
        <w:jc w:val="left"/>
        <w:outlineLvl w:val="9"/>
      </w:pPr>
    </w:p>
    <w:p w14:paraId="20EFF0C2" w14:textId="77777777" w:rsidR="00593E02" w:rsidRDefault="00593E02" w:rsidP="00505472">
      <w:pPr>
        <w:pStyle w:val="L1"/>
        <w:ind w:left="57" w:right="57"/>
        <w:jc w:val="left"/>
        <w:outlineLvl w:val="9"/>
      </w:pPr>
    </w:p>
    <w:p w14:paraId="1DEBDD03" w14:textId="77777777" w:rsidR="00593E02" w:rsidRDefault="00593E02" w:rsidP="00505472">
      <w:pPr>
        <w:pStyle w:val="L1"/>
        <w:ind w:left="57" w:right="57"/>
        <w:jc w:val="left"/>
        <w:outlineLvl w:val="9"/>
      </w:pPr>
    </w:p>
    <w:p w14:paraId="44A3BEA4" w14:textId="0B10C896" w:rsidR="00270533" w:rsidRPr="00FA1E25" w:rsidRDefault="00270533" w:rsidP="00593E02">
      <w:pPr>
        <w:pStyle w:val="L1"/>
        <w:ind w:left="57" w:right="57"/>
        <w:outlineLvl w:val="9"/>
      </w:pPr>
      <w:bookmarkStart w:id="52" w:name="_Toc79444993"/>
      <w:r w:rsidRPr="00FA1E25">
        <w:lastRenderedPageBreak/>
        <w:t>KẾT LUẬN</w:t>
      </w:r>
      <w:bookmarkEnd w:id="51"/>
      <w:bookmarkEnd w:id="52"/>
    </w:p>
    <w:p w14:paraId="1CB8AC00" w14:textId="272C5ED7" w:rsidR="00270533" w:rsidRDefault="00270533" w:rsidP="00593E02">
      <w:pPr>
        <w:pStyle w:val="ListParagraph"/>
        <w:shd w:val="clear" w:color="auto" w:fill="FFFFFF"/>
        <w:spacing w:after="0" w:line="360" w:lineRule="auto"/>
        <w:ind w:left="0" w:right="57" w:firstLine="284"/>
        <w:jc w:val="both"/>
        <w:textAlignment w:val="baseline"/>
        <w:rPr>
          <w:rFonts w:eastAsia="Times New Roman" w:cs="Times New Roman"/>
          <w:szCs w:val="26"/>
        </w:rPr>
      </w:pPr>
      <w:r>
        <w:rPr>
          <w:rFonts w:eastAsia="Times New Roman" w:cs="Times New Roman"/>
          <w:szCs w:val="26"/>
        </w:rPr>
        <w:t xml:space="preserve">Nguồn vốn FDI đóng vai trò rất quan trọng đối với sự phát triển kinh tế - xã hội của nhiều nước trên thế giới </w:t>
      </w:r>
      <w:r w:rsidR="00F634FE">
        <w:rPr>
          <w:rFonts w:eastAsia="Times New Roman" w:cs="Times New Roman"/>
          <w:szCs w:val="26"/>
        </w:rPr>
        <w:t>, nhất là các nước đang phát triển trong đó có Việt Nam. Vi vậy, trong giai đoạn hiện nay việc đẩy mạnh thu hút vốn FDI nhằm đẩy mạnh tốc độ tăng trưởng kinh tế, chuyển dịch kinh cơ cấu kinh tế, giải quyết việc làm, xóa đói, giảm nghèo là yêu tố cần thiết quyết định sự phát triển của Việt Nam.</w:t>
      </w:r>
    </w:p>
    <w:p w14:paraId="6C3F32B2" w14:textId="4AF0342C" w:rsidR="00F634FE" w:rsidRPr="006D6CF5" w:rsidRDefault="00F634FE" w:rsidP="00593E02">
      <w:pPr>
        <w:pStyle w:val="ListParagraph"/>
        <w:shd w:val="clear" w:color="auto" w:fill="FFFFFF"/>
        <w:spacing w:after="0" w:line="360" w:lineRule="auto"/>
        <w:ind w:left="0" w:right="57" w:firstLine="284"/>
        <w:jc w:val="both"/>
        <w:textAlignment w:val="baseline"/>
        <w:rPr>
          <w:rFonts w:eastAsia="Times New Roman" w:cs="Times New Roman"/>
          <w:szCs w:val="26"/>
        </w:rPr>
      </w:pPr>
      <w:r>
        <w:rPr>
          <w:rFonts w:eastAsia="Times New Roman" w:cs="Times New Roman"/>
          <w:szCs w:val="26"/>
        </w:rPr>
        <w:t xml:space="preserve">Việt Nam thời gian qua đã có nhiều cố gắng trong thu hút vốn FDI nhưng nhìn chung còn tồn tại nhiều mặt hạn chế. Để đẩy mạnh sự nghiêp công nghiệp hóa hiện đại hóa trong giai đoạn này nhằm đạt được nhiều mục tiêu thắng lợi để thu hút và sử dụng hiểu quả nguồn vốn FDI là một trong những nhiệm vụ trọng tâm được ưu tiên trong việc phát triển kinh tế thế giới nói chung và Việt Nam nói riêng. Bên cạnh đó </w:t>
      </w:r>
      <w:r w:rsidR="00FA1E25">
        <w:rPr>
          <w:rFonts w:eastAsia="Times New Roman" w:cs="Times New Roman"/>
          <w:szCs w:val="26"/>
        </w:rPr>
        <w:t xml:space="preserve">việc </w:t>
      </w:r>
      <w:r>
        <w:rPr>
          <w:rFonts w:eastAsia="Times New Roman" w:cs="Times New Roman"/>
          <w:szCs w:val="26"/>
        </w:rPr>
        <w:t xml:space="preserve">nâng cao hiệu lực quản lý nhà nước để phát triển các công nghiệp phụ trợ </w:t>
      </w:r>
      <w:r w:rsidR="00FA1E25">
        <w:rPr>
          <w:rFonts w:eastAsia="Times New Roman" w:cs="Times New Roman"/>
          <w:szCs w:val="26"/>
        </w:rPr>
        <w:t>thu hút đầu tư của các doanh nghiêp nhỏ, vừa nhằm làm tăng trưởng kinh tế hoàn thiện hơn.</w:t>
      </w:r>
    </w:p>
    <w:p w14:paraId="582EBB83" w14:textId="7C0E4D47" w:rsidR="006D6CF5" w:rsidRDefault="006D6CF5" w:rsidP="00505472">
      <w:pPr>
        <w:shd w:val="clear" w:color="auto" w:fill="FFFFFF"/>
        <w:spacing w:after="0" w:line="360" w:lineRule="auto"/>
        <w:ind w:left="57" w:right="57" w:firstLine="284"/>
        <w:textAlignment w:val="baseline"/>
        <w:rPr>
          <w:rFonts w:eastAsia="Times New Roman" w:cs="Times New Roman"/>
          <w:szCs w:val="26"/>
        </w:rPr>
      </w:pPr>
    </w:p>
    <w:p w14:paraId="4BB7A011" w14:textId="5E848F01" w:rsidR="00FA1E25" w:rsidRDefault="00FA1E25" w:rsidP="00505472">
      <w:pPr>
        <w:shd w:val="clear" w:color="auto" w:fill="FFFFFF"/>
        <w:spacing w:after="0" w:line="360" w:lineRule="auto"/>
        <w:ind w:left="57" w:right="57" w:firstLine="284"/>
        <w:textAlignment w:val="baseline"/>
        <w:rPr>
          <w:rFonts w:eastAsia="Times New Roman" w:cs="Times New Roman"/>
          <w:szCs w:val="26"/>
        </w:rPr>
      </w:pPr>
    </w:p>
    <w:p w14:paraId="1E6F099C" w14:textId="24D05CE5" w:rsidR="00FA1E25" w:rsidRDefault="00FA1E25" w:rsidP="00505472">
      <w:pPr>
        <w:shd w:val="clear" w:color="auto" w:fill="FFFFFF"/>
        <w:spacing w:after="0" w:line="360" w:lineRule="auto"/>
        <w:ind w:left="57" w:right="57" w:firstLine="284"/>
        <w:textAlignment w:val="baseline"/>
        <w:rPr>
          <w:rFonts w:eastAsia="Times New Roman" w:cs="Times New Roman"/>
          <w:szCs w:val="26"/>
        </w:rPr>
      </w:pPr>
    </w:p>
    <w:p w14:paraId="68889202" w14:textId="5A56483E" w:rsidR="00FA1E25" w:rsidRDefault="00FA1E25" w:rsidP="00505472">
      <w:pPr>
        <w:shd w:val="clear" w:color="auto" w:fill="FFFFFF"/>
        <w:spacing w:after="0" w:line="360" w:lineRule="auto"/>
        <w:ind w:left="57" w:right="57" w:firstLine="284"/>
        <w:textAlignment w:val="baseline"/>
        <w:rPr>
          <w:rFonts w:eastAsia="Times New Roman" w:cs="Times New Roman"/>
          <w:szCs w:val="26"/>
        </w:rPr>
      </w:pPr>
    </w:p>
    <w:p w14:paraId="3B1E537B" w14:textId="1575712D" w:rsidR="00FA1E25" w:rsidRDefault="00FA1E25" w:rsidP="00505472">
      <w:pPr>
        <w:shd w:val="clear" w:color="auto" w:fill="FFFFFF"/>
        <w:spacing w:after="0" w:line="360" w:lineRule="auto"/>
        <w:ind w:left="57" w:right="57" w:firstLine="284"/>
        <w:textAlignment w:val="baseline"/>
        <w:rPr>
          <w:rFonts w:eastAsia="Times New Roman" w:cs="Times New Roman"/>
          <w:szCs w:val="26"/>
        </w:rPr>
      </w:pPr>
    </w:p>
    <w:p w14:paraId="55837681" w14:textId="2F6624AE" w:rsidR="00FA1E25" w:rsidRDefault="00FA1E25" w:rsidP="00505472">
      <w:pPr>
        <w:shd w:val="clear" w:color="auto" w:fill="FFFFFF"/>
        <w:spacing w:after="0" w:line="360" w:lineRule="auto"/>
        <w:ind w:left="57" w:right="57" w:firstLine="284"/>
        <w:textAlignment w:val="baseline"/>
        <w:rPr>
          <w:rFonts w:eastAsia="Times New Roman" w:cs="Times New Roman"/>
          <w:szCs w:val="26"/>
        </w:rPr>
      </w:pPr>
    </w:p>
    <w:p w14:paraId="7C99FDAD" w14:textId="3AA5C737" w:rsidR="00FA1E25" w:rsidRDefault="00FA1E25" w:rsidP="00505472">
      <w:pPr>
        <w:shd w:val="clear" w:color="auto" w:fill="FFFFFF"/>
        <w:spacing w:after="0" w:line="360" w:lineRule="auto"/>
        <w:ind w:left="57" w:right="57" w:firstLine="284"/>
        <w:textAlignment w:val="baseline"/>
        <w:rPr>
          <w:rFonts w:eastAsia="Times New Roman" w:cs="Times New Roman"/>
          <w:szCs w:val="26"/>
        </w:rPr>
      </w:pPr>
    </w:p>
    <w:p w14:paraId="04D85C14" w14:textId="7B512F99" w:rsidR="00FA1E25" w:rsidRDefault="00FA1E25" w:rsidP="00505472">
      <w:pPr>
        <w:shd w:val="clear" w:color="auto" w:fill="FFFFFF"/>
        <w:spacing w:after="0" w:line="360" w:lineRule="auto"/>
        <w:ind w:left="57" w:right="57" w:firstLine="284"/>
        <w:textAlignment w:val="baseline"/>
        <w:rPr>
          <w:rFonts w:eastAsia="Times New Roman" w:cs="Times New Roman"/>
          <w:szCs w:val="26"/>
        </w:rPr>
      </w:pPr>
    </w:p>
    <w:p w14:paraId="749BF398" w14:textId="1DDD0788" w:rsidR="00FA1E25" w:rsidRDefault="00FA1E25" w:rsidP="00505472">
      <w:pPr>
        <w:shd w:val="clear" w:color="auto" w:fill="FFFFFF"/>
        <w:spacing w:after="0" w:line="360" w:lineRule="auto"/>
        <w:ind w:left="57" w:right="57" w:firstLine="284"/>
        <w:textAlignment w:val="baseline"/>
        <w:rPr>
          <w:rFonts w:eastAsia="Times New Roman" w:cs="Times New Roman"/>
          <w:szCs w:val="26"/>
        </w:rPr>
      </w:pPr>
    </w:p>
    <w:p w14:paraId="04F2BEDC" w14:textId="77777777" w:rsidR="00593E02" w:rsidRDefault="00593E02" w:rsidP="00505472">
      <w:pPr>
        <w:pStyle w:val="L1"/>
        <w:ind w:left="57" w:right="57"/>
        <w:jc w:val="left"/>
        <w:outlineLvl w:val="9"/>
      </w:pPr>
      <w:bookmarkStart w:id="53" w:name="_Toc79364243"/>
    </w:p>
    <w:p w14:paraId="1759871E" w14:textId="77777777" w:rsidR="00593E02" w:rsidRDefault="00593E02" w:rsidP="00505472">
      <w:pPr>
        <w:pStyle w:val="L1"/>
        <w:ind w:left="57" w:right="57"/>
        <w:jc w:val="left"/>
        <w:outlineLvl w:val="9"/>
      </w:pPr>
    </w:p>
    <w:p w14:paraId="34912AC4" w14:textId="77777777" w:rsidR="00593E02" w:rsidRDefault="00593E02" w:rsidP="00505472">
      <w:pPr>
        <w:pStyle w:val="L1"/>
        <w:ind w:left="57" w:right="57"/>
        <w:jc w:val="left"/>
        <w:outlineLvl w:val="9"/>
      </w:pPr>
    </w:p>
    <w:p w14:paraId="4DEE7C28" w14:textId="77777777" w:rsidR="00593E02" w:rsidRDefault="00593E02" w:rsidP="00505472">
      <w:pPr>
        <w:pStyle w:val="L1"/>
        <w:ind w:left="57" w:right="57"/>
        <w:jc w:val="left"/>
        <w:outlineLvl w:val="9"/>
      </w:pPr>
    </w:p>
    <w:p w14:paraId="63176C94" w14:textId="77777777" w:rsidR="00593E02" w:rsidRDefault="00593E02" w:rsidP="00505472">
      <w:pPr>
        <w:pStyle w:val="L1"/>
        <w:ind w:left="57" w:right="57"/>
        <w:jc w:val="left"/>
        <w:outlineLvl w:val="9"/>
      </w:pPr>
    </w:p>
    <w:p w14:paraId="020A94C5" w14:textId="77777777" w:rsidR="00593E02" w:rsidRDefault="00593E02" w:rsidP="00505472">
      <w:pPr>
        <w:pStyle w:val="L1"/>
        <w:ind w:left="57" w:right="57"/>
        <w:jc w:val="left"/>
        <w:outlineLvl w:val="9"/>
      </w:pPr>
    </w:p>
    <w:p w14:paraId="15300345" w14:textId="2E941586" w:rsidR="00FA1E25" w:rsidRDefault="00FA1E25" w:rsidP="00593E02">
      <w:pPr>
        <w:pStyle w:val="L1"/>
        <w:ind w:left="57" w:right="57"/>
        <w:outlineLvl w:val="9"/>
      </w:pPr>
      <w:bookmarkStart w:id="54" w:name="_Toc79444994"/>
      <w:r w:rsidRPr="00FA1E25">
        <w:lastRenderedPageBreak/>
        <w:t>TÀI LIỆU THAM KHẢO</w:t>
      </w:r>
      <w:bookmarkEnd w:id="53"/>
      <w:bookmarkEnd w:id="54"/>
    </w:p>
    <w:p w14:paraId="74AC48FC" w14:textId="51A5EDB6" w:rsidR="00FA1E25" w:rsidRPr="00FA1E25" w:rsidRDefault="00FA1E25" w:rsidP="00505472">
      <w:pPr>
        <w:shd w:val="clear" w:color="auto" w:fill="FFFFFF"/>
        <w:spacing w:after="0" w:line="360" w:lineRule="auto"/>
        <w:ind w:left="57" w:right="57"/>
        <w:textAlignment w:val="baseline"/>
        <w:rPr>
          <w:rFonts w:eastAsia="Times New Roman" w:cs="Times New Roman"/>
          <w:sz w:val="32"/>
          <w:szCs w:val="32"/>
        </w:rPr>
      </w:pPr>
      <w:r w:rsidRPr="00FA1E25">
        <w:rPr>
          <w:rFonts w:eastAsia="Times New Roman" w:cs="Times New Roman"/>
          <w:sz w:val="32"/>
          <w:szCs w:val="32"/>
        </w:rPr>
        <w:t>Tiếng việt</w:t>
      </w:r>
    </w:p>
    <w:p w14:paraId="1AC94172" w14:textId="778E0A60" w:rsidR="00FA1E25" w:rsidRPr="00FA1E25" w:rsidRDefault="00FA1E25" w:rsidP="00712A92">
      <w:pPr>
        <w:pStyle w:val="ListParagraph"/>
        <w:numPr>
          <w:ilvl w:val="0"/>
          <w:numId w:val="24"/>
        </w:numPr>
        <w:shd w:val="clear" w:color="auto" w:fill="FFFFFF"/>
        <w:spacing w:after="0" w:line="360" w:lineRule="auto"/>
        <w:ind w:right="57"/>
        <w:jc w:val="both"/>
        <w:textAlignment w:val="baseline"/>
        <w:rPr>
          <w:rFonts w:eastAsia="Times New Roman" w:cs="Times New Roman"/>
          <w:b/>
          <w:szCs w:val="26"/>
        </w:rPr>
      </w:pPr>
      <w:r w:rsidRPr="00FA1E25">
        <w:rPr>
          <w:rFonts w:eastAsia="Times New Roman" w:cs="Times New Roman"/>
          <w:iCs/>
          <w:szCs w:val="26"/>
        </w:rPr>
        <w:t>Đan Thanh (2018), 30 năm thu hút đầu tư trực tiếp nước ngoài: “Chúng ta đã thành công”, Báo Đại biểu Nhân dân.</w:t>
      </w:r>
    </w:p>
    <w:p w14:paraId="17A38766" w14:textId="432D7A8D" w:rsidR="00FA1E25" w:rsidRPr="00FA1E25" w:rsidRDefault="00FA1E25" w:rsidP="00712A92">
      <w:pPr>
        <w:pStyle w:val="ListParagraph"/>
        <w:numPr>
          <w:ilvl w:val="0"/>
          <w:numId w:val="24"/>
        </w:numPr>
        <w:shd w:val="clear" w:color="auto" w:fill="FFFFFF"/>
        <w:spacing w:after="0" w:line="360" w:lineRule="auto"/>
        <w:ind w:right="57"/>
        <w:jc w:val="both"/>
        <w:textAlignment w:val="baseline"/>
        <w:rPr>
          <w:rStyle w:val="Emphasis"/>
          <w:rFonts w:eastAsia="Times New Roman" w:cs="Times New Roman"/>
          <w:b/>
          <w:i w:val="0"/>
          <w:iCs w:val="0"/>
          <w:szCs w:val="26"/>
        </w:rPr>
      </w:pPr>
      <w:r w:rsidRPr="00FA1E25">
        <w:rPr>
          <w:rStyle w:val="Emphasis"/>
          <w:rFonts w:cs="Times New Roman"/>
          <w:i w:val="0"/>
          <w:szCs w:val="26"/>
        </w:rPr>
        <w:t>The World bank (2019), Bước chuyển về tài chính, Mở lối cho các thị trường vốn nhằm phục vụ tương lai phát triển của Việt Nam.</w:t>
      </w:r>
    </w:p>
    <w:p w14:paraId="3C752280" w14:textId="28CDB4B6" w:rsidR="00FA1E25" w:rsidRPr="00FA1E25" w:rsidRDefault="00FA1E25" w:rsidP="00712A92">
      <w:pPr>
        <w:pStyle w:val="ListParagraph"/>
        <w:numPr>
          <w:ilvl w:val="0"/>
          <w:numId w:val="24"/>
        </w:numPr>
        <w:shd w:val="clear" w:color="auto" w:fill="FFFFFF"/>
        <w:spacing w:after="0" w:line="360" w:lineRule="auto"/>
        <w:ind w:right="57"/>
        <w:jc w:val="both"/>
        <w:textAlignment w:val="baseline"/>
        <w:rPr>
          <w:rStyle w:val="Emphasis"/>
          <w:rFonts w:eastAsia="Times New Roman" w:cs="Times New Roman"/>
          <w:b/>
          <w:i w:val="0"/>
          <w:iCs w:val="0"/>
          <w:szCs w:val="26"/>
        </w:rPr>
      </w:pPr>
      <w:r w:rsidRPr="00FA1E25">
        <w:rPr>
          <w:rStyle w:val="Emphasis"/>
          <w:rFonts w:cs="Times New Roman"/>
          <w:i w:val="0"/>
          <w:szCs w:val="26"/>
        </w:rPr>
        <w:t>Nguyễn Quỳnh Thơ (2017), Thu hút vốn đầu tư trực tiếp nước ngoài ở Việt Nam trong giai đoạn hiện nay.</w:t>
      </w:r>
    </w:p>
    <w:p w14:paraId="5AD5C36A" w14:textId="2EC6D748" w:rsidR="00FA1E25" w:rsidRPr="00FA1E25" w:rsidRDefault="00FA1E25" w:rsidP="00712A92">
      <w:pPr>
        <w:pStyle w:val="ListParagraph"/>
        <w:numPr>
          <w:ilvl w:val="0"/>
          <w:numId w:val="24"/>
        </w:numPr>
        <w:shd w:val="clear" w:color="auto" w:fill="FFFFFF"/>
        <w:spacing w:after="0" w:line="360" w:lineRule="auto"/>
        <w:ind w:right="57"/>
        <w:jc w:val="both"/>
        <w:textAlignment w:val="baseline"/>
        <w:rPr>
          <w:rFonts w:eastAsia="Times New Roman" w:cs="Times New Roman"/>
          <w:b/>
          <w:szCs w:val="26"/>
        </w:rPr>
      </w:pPr>
      <w:r w:rsidRPr="00FA1E25">
        <w:rPr>
          <w:rFonts w:eastAsia="Times New Roman" w:cs="Times New Roman"/>
          <w:iCs/>
          <w:szCs w:val="26"/>
        </w:rPr>
        <w:t>Lê Thị Khánh Ly, Nguyễn Thị Thúy (2018), "Một số giải pháp tăng cường thu hút FDI trong bối cảnh Cách mạng công nghiệp 4.0", Tạp chí Kinh tế và D</w:t>
      </w:r>
      <w:r>
        <w:rPr>
          <w:rFonts w:eastAsia="Times New Roman" w:cs="Times New Roman"/>
          <w:iCs/>
          <w:szCs w:val="26"/>
        </w:rPr>
        <w:t>ự báo số 07 tháng 03/2018 (683)</w:t>
      </w:r>
    </w:p>
    <w:p w14:paraId="21C9F208" w14:textId="77777777" w:rsidR="00FA1E25" w:rsidRPr="00FA1E25" w:rsidRDefault="00FA1E25" w:rsidP="00712A92">
      <w:pPr>
        <w:pStyle w:val="ListParagraph"/>
        <w:numPr>
          <w:ilvl w:val="0"/>
          <w:numId w:val="24"/>
        </w:numPr>
        <w:shd w:val="clear" w:color="auto" w:fill="FFFFFF"/>
        <w:spacing w:after="0" w:line="360" w:lineRule="auto"/>
        <w:ind w:right="57"/>
        <w:jc w:val="both"/>
        <w:textAlignment w:val="baseline"/>
        <w:rPr>
          <w:rFonts w:eastAsia="Times New Roman" w:cs="Times New Roman"/>
          <w:b/>
          <w:szCs w:val="26"/>
        </w:rPr>
      </w:pPr>
      <w:r w:rsidRPr="00FA1E25">
        <w:rPr>
          <w:rFonts w:eastAsia="Times New Roman" w:cs="Times New Roman"/>
          <w:iCs/>
          <w:szCs w:val="26"/>
        </w:rPr>
        <w:t>Lê Văn Hùng (2017), "FDI và tăng trưởng năng suất lao động ở Việt Nam - Ngụ ý đối với dòng vốn FDI từ EU", Viện Hàn lâm Khoa học Xã hội Việt Nam</w:t>
      </w:r>
    </w:p>
    <w:p w14:paraId="35966BD1" w14:textId="17D35754" w:rsidR="00FA1E25" w:rsidRPr="00FA1E25" w:rsidRDefault="00FA1E25" w:rsidP="00712A92">
      <w:pPr>
        <w:pStyle w:val="ListParagraph"/>
        <w:numPr>
          <w:ilvl w:val="0"/>
          <w:numId w:val="24"/>
        </w:numPr>
        <w:shd w:val="clear" w:color="auto" w:fill="FFFFFF"/>
        <w:spacing w:after="0" w:line="360" w:lineRule="auto"/>
        <w:ind w:right="57"/>
        <w:jc w:val="both"/>
        <w:textAlignment w:val="baseline"/>
        <w:rPr>
          <w:rFonts w:eastAsia="Times New Roman" w:cs="Times New Roman"/>
          <w:b/>
          <w:szCs w:val="26"/>
        </w:rPr>
      </w:pPr>
      <w:r w:rsidRPr="00FA1E25">
        <w:rPr>
          <w:rFonts w:eastAsia="Times New Roman" w:cs="Times New Roman"/>
          <w:iCs/>
          <w:szCs w:val="26"/>
        </w:rPr>
        <w:t>Nguyễn Mại (2018), Tìm hướng mở rộng hơn sự lan tỏa của FDI tới doanh nghiệp trong nước, Tạp chí Kinh tế và Dự báo, số 4+5 tháng 2/2018.</w:t>
      </w:r>
    </w:p>
    <w:p w14:paraId="0668D183" w14:textId="77777777" w:rsidR="00FA1E25" w:rsidRPr="00FA1E25" w:rsidRDefault="00FA1E25" w:rsidP="00505472">
      <w:pPr>
        <w:pStyle w:val="ListParagraph"/>
        <w:shd w:val="clear" w:color="auto" w:fill="FFFFFF"/>
        <w:spacing w:after="0" w:line="360" w:lineRule="auto"/>
        <w:ind w:left="57" w:right="57"/>
        <w:textAlignment w:val="baseline"/>
        <w:rPr>
          <w:rFonts w:eastAsia="Times New Roman" w:cs="Times New Roman"/>
          <w:b/>
          <w:sz w:val="32"/>
          <w:szCs w:val="32"/>
        </w:rPr>
      </w:pPr>
    </w:p>
    <w:p w14:paraId="2AC19101" w14:textId="5E7A205C" w:rsidR="00FA1E25" w:rsidRDefault="00FA1E25" w:rsidP="00505472">
      <w:pPr>
        <w:shd w:val="clear" w:color="auto" w:fill="FFFFFF"/>
        <w:spacing w:after="0" w:line="360" w:lineRule="auto"/>
        <w:ind w:left="57" w:right="57"/>
        <w:textAlignment w:val="baseline"/>
        <w:rPr>
          <w:rFonts w:eastAsia="Times New Roman" w:cs="Times New Roman"/>
          <w:b/>
          <w:sz w:val="32"/>
          <w:szCs w:val="32"/>
        </w:rPr>
      </w:pPr>
      <w:r w:rsidRPr="00FA1E25">
        <w:rPr>
          <w:rFonts w:ascii="Helvetica" w:eastAsia="Times New Roman" w:hAnsi="Helvetica" w:cs="Helvetica"/>
          <w:color w:val="000000"/>
          <w:sz w:val="2"/>
          <w:szCs w:val="2"/>
        </w:rPr>
        <w:br/>
      </w:r>
    </w:p>
    <w:p w14:paraId="2A20EBE8" w14:textId="77777777" w:rsidR="00FA1E25" w:rsidRPr="00FA1E25" w:rsidRDefault="00FA1E25" w:rsidP="00505472">
      <w:pPr>
        <w:shd w:val="clear" w:color="auto" w:fill="FFFFFF"/>
        <w:spacing w:after="0" w:line="360" w:lineRule="auto"/>
        <w:ind w:left="57" w:right="57" w:firstLine="284"/>
        <w:textAlignment w:val="baseline"/>
        <w:rPr>
          <w:rFonts w:eastAsia="Times New Roman" w:cs="Times New Roman"/>
          <w:b/>
          <w:sz w:val="32"/>
          <w:szCs w:val="32"/>
        </w:rPr>
      </w:pPr>
    </w:p>
    <w:p w14:paraId="50A07AF2" w14:textId="37997320" w:rsidR="00FA1E25" w:rsidRDefault="00FA1E25" w:rsidP="00505472">
      <w:pPr>
        <w:shd w:val="clear" w:color="auto" w:fill="FFFFFF"/>
        <w:spacing w:after="0" w:line="360" w:lineRule="auto"/>
        <w:ind w:left="57" w:right="57" w:firstLine="284"/>
        <w:textAlignment w:val="baseline"/>
        <w:rPr>
          <w:rFonts w:eastAsia="Times New Roman" w:cs="Times New Roman"/>
          <w:szCs w:val="26"/>
        </w:rPr>
      </w:pPr>
    </w:p>
    <w:p w14:paraId="14E26AF8" w14:textId="4D2E657D" w:rsidR="00FA1E25" w:rsidRDefault="00FA1E25" w:rsidP="00505472">
      <w:pPr>
        <w:shd w:val="clear" w:color="auto" w:fill="FFFFFF"/>
        <w:spacing w:after="0" w:line="360" w:lineRule="auto"/>
        <w:ind w:left="57" w:right="57" w:firstLine="284"/>
        <w:textAlignment w:val="baseline"/>
        <w:rPr>
          <w:rFonts w:eastAsia="Times New Roman" w:cs="Times New Roman"/>
          <w:szCs w:val="26"/>
        </w:rPr>
      </w:pPr>
    </w:p>
    <w:p w14:paraId="07F84B7F" w14:textId="5B750DDE" w:rsidR="00FA1E25" w:rsidRDefault="00FA1E25" w:rsidP="00505472">
      <w:pPr>
        <w:shd w:val="clear" w:color="auto" w:fill="FFFFFF"/>
        <w:spacing w:after="0" w:line="360" w:lineRule="auto"/>
        <w:ind w:left="57" w:right="57" w:firstLine="284"/>
        <w:textAlignment w:val="baseline"/>
        <w:rPr>
          <w:rFonts w:eastAsia="Times New Roman" w:cs="Times New Roman"/>
          <w:szCs w:val="26"/>
        </w:rPr>
      </w:pPr>
    </w:p>
    <w:p w14:paraId="34A1E979" w14:textId="4286890B" w:rsidR="00FA1E25" w:rsidRDefault="00FA1E25" w:rsidP="00505472">
      <w:pPr>
        <w:shd w:val="clear" w:color="auto" w:fill="FFFFFF"/>
        <w:spacing w:after="0" w:line="360" w:lineRule="auto"/>
        <w:ind w:left="57" w:right="57" w:firstLine="284"/>
        <w:textAlignment w:val="baseline"/>
        <w:rPr>
          <w:rFonts w:eastAsia="Times New Roman" w:cs="Times New Roman"/>
          <w:szCs w:val="26"/>
        </w:rPr>
      </w:pPr>
    </w:p>
    <w:p w14:paraId="3E444CC7" w14:textId="5D4249B4" w:rsidR="00FA1E25" w:rsidRDefault="00FA1E25" w:rsidP="00505472">
      <w:pPr>
        <w:shd w:val="clear" w:color="auto" w:fill="FFFFFF"/>
        <w:spacing w:after="0" w:line="360" w:lineRule="auto"/>
        <w:ind w:left="57" w:right="57" w:firstLine="284"/>
        <w:textAlignment w:val="baseline"/>
        <w:rPr>
          <w:rFonts w:eastAsia="Times New Roman" w:cs="Times New Roman"/>
          <w:szCs w:val="26"/>
        </w:rPr>
      </w:pPr>
    </w:p>
    <w:p w14:paraId="53126F4F" w14:textId="0544F947" w:rsidR="00FA1E25" w:rsidRDefault="00FA1E25" w:rsidP="00505472">
      <w:pPr>
        <w:shd w:val="clear" w:color="auto" w:fill="FFFFFF"/>
        <w:spacing w:after="0" w:line="360" w:lineRule="auto"/>
        <w:ind w:left="57" w:right="57" w:firstLine="284"/>
        <w:textAlignment w:val="baseline"/>
        <w:rPr>
          <w:rFonts w:eastAsia="Times New Roman" w:cs="Times New Roman"/>
          <w:szCs w:val="26"/>
        </w:rPr>
      </w:pPr>
    </w:p>
    <w:p w14:paraId="421BC886" w14:textId="3EE88B34" w:rsidR="00FA1E25" w:rsidRDefault="00FA1E25" w:rsidP="00505472">
      <w:pPr>
        <w:shd w:val="clear" w:color="auto" w:fill="FFFFFF"/>
        <w:spacing w:after="0" w:line="360" w:lineRule="auto"/>
        <w:ind w:left="57" w:right="57" w:firstLine="284"/>
        <w:textAlignment w:val="baseline"/>
        <w:rPr>
          <w:rFonts w:eastAsia="Times New Roman" w:cs="Times New Roman"/>
          <w:szCs w:val="26"/>
        </w:rPr>
      </w:pPr>
    </w:p>
    <w:p w14:paraId="7A313183" w14:textId="77777777" w:rsidR="00FA1E25" w:rsidRPr="0082707B" w:rsidRDefault="00FA1E25" w:rsidP="00505472">
      <w:pPr>
        <w:shd w:val="clear" w:color="auto" w:fill="FFFFFF"/>
        <w:spacing w:after="0" w:line="360" w:lineRule="auto"/>
        <w:ind w:left="57" w:right="57" w:firstLine="284"/>
        <w:textAlignment w:val="baseline"/>
        <w:rPr>
          <w:rFonts w:eastAsia="Times New Roman" w:cs="Times New Roman"/>
          <w:szCs w:val="26"/>
        </w:rPr>
      </w:pPr>
    </w:p>
    <w:p w14:paraId="33626EED" w14:textId="77777777" w:rsidR="0082707B" w:rsidRPr="006D6CF5" w:rsidRDefault="0082707B" w:rsidP="00505472">
      <w:pPr>
        <w:shd w:val="clear" w:color="auto" w:fill="FFFFFF"/>
        <w:spacing w:after="0" w:line="360" w:lineRule="auto"/>
        <w:ind w:left="57" w:right="57" w:firstLine="567"/>
        <w:textAlignment w:val="baseline"/>
        <w:rPr>
          <w:rFonts w:cs="Times New Roman"/>
          <w:sz w:val="21"/>
          <w:szCs w:val="21"/>
          <w:shd w:val="clear" w:color="auto" w:fill="FFFFFF"/>
        </w:rPr>
      </w:pPr>
    </w:p>
    <w:p w14:paraId="59509DC4" w14:textId="502E9F7F" w:rsidR="00E126D7" w:rsidRPr="006D6CF5" w:rsidRDefault="00E126D7" w:rsidP="00505472">
      <w:pPr>
        <w:shd w:val="clear" w:color="auto" w:fill="FFFFFF"/>
        <w:spacing w:after="0" w:line="360" w:lineRule="auto"/>
        <w:ind w:left="57" w:right="57"/>
        <w:rPr>
          <w:rFonts w:eastAsia="Times New Roman" w:cs="Times New Roman"/>
          <w:sz w:val="20"/>
          <w:szCs w:val="20"/>
        </w:rPr>
      </w:pPr>
      <w:r w:rsidRPr="006D6CF5">
        <w:rPr>
          <w:rFonts w:cs="Times New Roman"/>
          <w:sz w:val="21"/>
          <w:szCs w:val="21"/>
          <w:shd w:val="clear" w:color="auto" w:fill="FFFFFF"/>
        </w:rPr>
        <w:t xml:space="preserve"> </w:t>
      </w:r>
    </w:p>
    <w:p w14:paraId="012CD4AD" w14:textId="77777777" w:rsidR="0016732F" w:rsidRPr="0016732F" w:rsidRDefault="0016732F" w:rsidP="00505472">
      <w:pPr>
        <w:shd w:val="clear" w:color="auto" w:fill="FFFFFF"/>
        <w:spacing w:after="0" w:line="360" w:lineRule="auto"/>
        <w:ind w:left="57" w:right="57"/>
        <w:rPr>
          <w:rFonts w:eastAsia="Times New Roman" w:cs="Times New Roman"/>
          <w:sz w:val="20"/>
          <w:szCs w:val="20"/>
        </w:rPr>
      </w:pPr>
    </w:p>
    <w:p w14:paraId="6B674681" w14:textId="4070B6E9" w:rsidR="000512CD" w:rsidRPr="006D6CF5" w:rsidRDefault="000512CD" w:rsidP="00505472">
      <w:pPr>
        <w:widowControl w:val="0"/>
        <w:spacing w:after="0" w:line="360" w:lineRule="auto"/>
        <w:ind w:left="57" w:right="57"/>
        <w:rPr>
          <w:rFonts w:cs="Times New Roman"/>
          <w:szCs w:val="26"/>
        </w:rPr>
      </w:pPr>
    </w:p>
    <w:sectPr w:rsidR="000512CD" w:rsidRPr="006D6CF5" w:rsidSect="00B00FD8">
      <w:footerReference w:type="default" r:id="rId19"/>
      <w:pgSz w:w="11907" w:h="16839" w:code="9"/>
      <w:pgMar w:top="1418" w:right="1418" w:bottom="1418" w:left="1985" w:header="851" w:footer="851"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0687BD" w14:textId="77777777" w:rsidR="003A116A" w:rsidRDefault="003A116A" w:rsidP="0044282A">
      <w:pPr>
        <w:spacing w:after="0" w:line="240" w:lineRule="auto"/>
      </w:pPr>
      <w:r>
        <w:separator/>
      </w:r>
    </w:p>
  </w:endnote>
  <w:endnote w:type="continuationSeparator" w:id="0">
    <w:p w14:paraId="52033430" w14:textId="77777777" w:rsidR="003A116A" w:rsidRDefault="003A116A"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MT">
    <w:altName w:val="Times New Roman"/>
    <w:panose1 w:val="00000000000000000000"/>
    <w:charset w:val="00"/>
    <w:family w:val="roman"/>
    <w:notTrueType/>
    <w:pitch w:val="default"/>
  </w:font>
  <w:font w:name="Roboto">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7054F9" w14:textId="37D21723" w:rsidR="00B00FD8" w:rsidRDefault="00B00FD8" w:rsidP="00B00FD8">
    <w:pPr>
      <w:pStyle w:val="Footer"/>
      <w:jc w:val="center"/>
    </w:pPr>
  </w:p>
  <w:p w14:paraId="15044326" w14:textId="77777777" w:rsidR="00B00FD8" w:rsidRDefault="00B00FD8">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44563"/>
      <w:docPartObj>
        <w:docPartGallery w:val="Page Numbers (Bottom of Page)"/>
        <w:docPartUnique/>
      </w:docPartObj>
    </w:sdtPr>
    <w:sdtEndPr>
      <w:rPr>
        <w:noProof/>
      </w:rPr>
    </w:sdtEndPr>
    <w:sdtContent>
      <w:p w14:paraId="64301B34" w14:textId="4B161F2F" w:rsidR="00B00FD8" w:rsidRDefault="00B00FD8">
        <w:pPr>
          <w:pStyle w:val="Footer"/>
          <w:jc w:val="right"/>
        </w:pPr>
        <w:r>
          <w:fldChar w:fldCharType="begin"/>
        </w:r>
        <w:r>
          <w:instrText xml:space="preserve"> PAGE   \* MERGEFORMAT </w:instrText>
        </w:r>
        <w:r>
          <w:fldChar w:fldCharType="separate"/>
        </w:r>
        <w:r w:rsidR="002731AB">
          <w:rPr>
            <w:noProof/>
          </w:rPr>
          <w:t>24</w:t>
        </w:r>
        <w:r>
          <w:rPr>
            <w:noProof/>
          </w:rPr>
          <w:fldChar w:fldCharType="end"/>
        </w:r>
      </w:p>
    </w:sdtContent>
  </w:sdt>
  <w:p w14:paraId="2490809F" w14:textId="77777777" w:rsidR="00B00FD8" w:rsidRDefault="00B00F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402150" w14:textId="77777777" w:rsidR="003A116A" w:rsidRDefault="003A116A" w:rsidP="0044282A">
      <w:pPr>
        <w:spacing w:after="0" w:line="240" w:lineRule="auto"/>
      </w:pPr>
      <w:r>
        <w:separator/>
      </w:r>
    </w:p>
  </w:footnote>
  <w:footnote w:type="continuationSeparator" w:id="0">
    <w:p w14:paraId="1F9BCBFD" w14:textId="77777777" w:rsidR="003A116A" w:rsidRDefault="003A116A" w:rsidP="0044282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678DA"/>
    <w:multiLevelType w:val="hybridMultilevel"/>
    <w:tmpl w:val="9956E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4E52DE"/>
    <w:multiLevelType w:val="hybridMultilevel"/>
    <w:tmpl w:val="8548B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AA7994"/>
    <w:multiLevelType w:val="multilevel"/>
    <w:tmpl w:val="EA5E99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8F55CB9"/>
    <w:multiLevelType w:val="hybridMultilevel"/>
    <w:tmpl w:val="C2DCE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EC4711"/>
    <w:multiLevelType w:val="hybridMultilevel"/>
    <w:tmpl w:val="E47A9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F21C56"/>
    <w:multiLevelType w:val="hybridMultilevel"/>
    <w:tmpl w:val="AA5C04C4"/>
    <w:lvl w:ilvl="0" w:tplc="04090009">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A236CF3"/>
    <w:multiLevelType w:val="hybridMultilevel"/>
    <w:tmpl w:val="0AB0790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982901"/>
    <w:multiLevelType w:val="hybridMultilevel"/>
    <w:tmpl w:val="9E00E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945FF9"/>
    <w:multiLevelType w:val="multilevel"/>
    <w:tmpl w:val="1E0ADACC"/>
    <w:lvl w:ilvl="0">
      <w:start w:val="1"/>
      <w:numFmt w:val="bullet"/>
      <w:lvlText w:val=""/>
      <w:lvlJc w:val="left"/>
      <w:pPr>
        <w:tabs>
          <w:tab w:val="num" w:pos="1440"/>
        </w:tabs>
        <w:ind w:left="1440" w:hanging="360"/>
      </w:pPr>
      <w:rPr>
        <w:rFonts w:ascii="Symbol" w:hAnsi="Symbol" w:hint="default"/>
      </w:rPr>
    </w:lvl>
    <w:lvl w:ilvl="1" w:tentative="1">
      <w:start w:val="1"/>
      <w:numFmt w:val="decimal"/>
      <w:lvlText w:val="%2."/>
      <w:lvlJc w:val="left"/>
      <w:pPr>
        <w:tabs>
          <w:tab w:val="num" w:pos="2160"/>
        </w:tabs>
        <w:ind w:left="2160" w:hanging="360"/>
      </w:pPr>
    </w:lvl>
    <w:lvl w:ilvl="2" w:tentative="1">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9" w15:restartNumberingAfterBreak="0">
    <w:nsid w:val="1F3034D3"/>
    <w:multiLevelType w:val="hybridMultilevel"/>
    <w:tmpl w:val="D52C70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D50FF8"/>
    <w:multiLevelType w:val="hybridMultilevel"/>
    <w:tmpl w:val="2F52DEF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28736B3C"/>
    <w:multiLevelType w:val="hybridMultilevel"/>
    <w:tmpl w:val="76064D20"/>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2" w15:restartNumberingAfterBreak="0">
    <w:nsid w:val="2A250D2D"/>
    <w:multiLevelType w:val="multilevel"/>
    <w:tmpl w:val="764E04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E37263F"/>
    <w:multiLevelType w:val="multilevel"/>
    <w:tmpl w:val="F7F8A0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19427DC"/>
    <w:multiLevelType w:val="hybridMultilevel"/>
    <w:tmpl w:val="50A88C2C"/>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5"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0757BF"/>
    <w:multiLevelType w:val="hybridMultilevel"/>
    <w:tmpl w:val="B838C252"/>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7" w15:restartNumberingAfterBreak="0">
    <w:nsid w:val="3DD5425C"/>
    <w:multiLevelType w:val="hybridMultilevel"/>
    <w:tmpl w:val="04A8F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9E4C7E"/>
    <w:multiLevelType w:val="multilevel"/>
    <w:tmpl w:val="9E22F5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4A24C9B"/>
    <w:multiLevelType w:val="multilevel"/>
    <w:tmpl w:val="5D4A6D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E4B66F2"/>
    <w:multiLevelType w:val="multilevel"/>
    <w:tmpl w:val="4A4A48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45A3903"/>
    <w:multiLevelType w:val="hybridMultilevel"/>
    <w:tmpl w:val="6C7C41F6"/>
    <w:lvl w:ilvl="0" w:tplc="CABAD6A8">
      <w:start w:val="1"/>
      <w:numFmt w:val="bullet"/>
      <w:lvlText w:val=""/>
      <w:lvlJc w:val="left"/>
      <w:pPr>
        <w:ind w:left="1260" w:hanging="360"/>
      </w:pPr>
      <w:rPr>
        <w:rFonts w:ascii="Symbol" w:eastAsiaTheme="minorHAnsi" w:hAnsi="Symbol" w:cstheme="minorBidi" w:hint="default"/>
        <w:sz w:val="28"/>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3" w15:restartNumberingAfterBreak="0">
    <w:nsid w:val="5D9274B6"/>
    <w:multiLevelType w:val="hybridMultilevel"/>
    <w:tmpl w:val="1948275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F064291"/>
    <w:multiLevelType w:val="hybridMultilevel"/>
    <w:tmpl w:val="03CC0F7E"/>
    <w:lvl w:ilvl="0" w:tplc="D940F1E8">
      <w:start w:val="1"/>
      <w:numFmt w:val="decimal"/>
      <w:lvlText w:val="%1."/>
      <w:lvlJc w:val="left"/>
      <w:pPr>
        <w:ind w:left="720" w:hanging="360"/>
      </w:pPr>
      <w:rPr>
        <w:rFonts w:eastAsiaTheme="minorHAnsi" w:hint="default"/>
        <w:b/>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60510D8"/>
    <w:multiLevelType w:val="hybridMultilevel"/>
    <w:tmpl w:val="43209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8BD6667"/>
    <w:multiLevelType w:val="hybridMultilevel"/>
    <w:tmpl w:val="9B7ED5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A8A7530"/>
    <w:multiLevelType w:val="hybridMultilevel"/>
    <w:tmpl w:val="C4BCE73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6D551353"/>
    <w:multiLevelType w:val="hybridMultilevel"/>
    <w:tmpl w:val="05CA7AC6"/>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30" w15:restartNumberingAfterBreak="0">
    <w:nsid w:val="6DE82C5B"/>
    <w:multiLevelType w:val="multilevel"/>
    <w:tmpl w:val="95125B9C"/>
    <w:lvl w:ilvl="0">
      <w:start w:val="3"/>
      <w:numFmt w:val="decimal"/>
      <w:lvlText w:val="%1"/>
      <w:lvlJc w:val="left"/>
      <w:pPr>
        <w:ind w:left="360" w:hanging="360"/>
      </w:pPr>
      <w:rPr>
        <w:rFonts w:hint="default"/>
      </w:rPr>
    </w:lvl>
    <w:lvl w:ilvl="1">
      <w:start w:val="2"/>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1"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abstractNum w:abstractNumId="32" w15:restartNumberingAfterBreak="0">
    <w:nsid w:val="7E253808"/>
    <w:multiLevelType w:val="hybridMultilevel"/>
    <w:tmpl w:val="AFAA9018"/>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num w:numId="1">
    <w:abstractNumId w:val="31"/>
  </w:num>
  <w:num w:numId="2">
    <w:abstractNumId w:val="20"/>
  </w:num>
  <w:num w:numId="3">
    <w:abstractNumId w:val="15"/>
  </w:num>
  <w:num w:numId="4">
    <w:abstractNumId w:val="25"/>
  </w:num>
  <w:num w:numId="5">
    <w:abstractNumId w:val="22"/>
  </w:num>
  <w:num w:numId="6">
    <w:abstractNumId w:val="27"/>
  </w:num>
  <w:num w:numId="7">
    <w:abstractNumId w:val="10"/>
  </w:num>
  <w:num w:numId="8">
    <w:abstractNumId w:val="21"/>
  </w:num>
  <w:num w:numId="9">
    <w:abstractNumId w:val="8"/>
  </w:num>
  <w:num w:numId="10">
    <w:abstractNumId w:val="30"/>
  </w:num>
  <w:num w:numId="11">
    <w:abstractNumId w:val="28"/>
  </w:num>
  <w:num w:numId="12">
    <w:abstractNumId w:val="12"/>
  </w:num>
  <w:num w:numId="13">
    <w:abstractNumId w:val="11"/>
  </w:num>
  <w:num w:numId="14">
    <w:abstractNumId w:val="4"/>
  </w:num>
  <w:num w:numId="15">
    <w:abstractNumId w:val="0"/>
  </w:num>
  <w:num w:numId="16">
    <w:abstractNumId w:val="24"/>
  </w:num>
  <w:num w:numId="17">
    <w:abstractNumId w:val="1"/>
  </w:num>
  <w:num w:numId="18">
    <w:abstractNumId w:val="7"/>
  </w:num>
  <w:num w:numId="19">
    <w:abstractNumId w:val="26"/>
  </w:num>
  <w:num w:numId="20">
    <w:abstractNumId w:val="17"/>
  </w:num>
  <w:num w:numId="21">
    <w:abstractNumId w:val="3"/>
  </w:num>
  <w:num w:numId="22">
    <w:abstractNumId w:val="23"/>
  </w:num>
  <w:num w:numId="23">
    <w:abstractNumId w:val="19"/>
  </w:num>
  <w:num w:numId="24">
    <w:abstractNumId w:val="9"/>
  </w:num>
  <w:num w:numId="25">
    <w:abstractNumId w:val="18"/>
  </w:num>
  <w:num w:numId="26">
    <w:abstractNumId w:val="13"/>
  </w:num>
  <w:num w:numId="27">
    <w:abstractNumId w:val="2"/>
  </w:num>
  <w:num w:numId="28">
    <w:abstractNumId w:val="5"/>
  </w:num>
  <w:num w:numId="29">
    <w:abstractNumId w:val="6"/>
  </w:num>
  <w:num w:numId="30">
    <w:abstractNumId w:val="29"/>
  </w:num>
  <w:num w:numId="31">
    <w:abstractNumId w:val="14"/>
  </w:num>
  <w:num w:numId="32">
    <w:abstractNumId w:val="16"/>
  </w:num>
  <w:num w:numId="33">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BCB"/>
    <w:rsid w:val="00015A21"/>
    <w:rsid w:val="000338B1"/>
    <w:rsid w:val="00040111"/>
    <w:rsid w:val="00047605"/>
    <w:rsid w:val="000512CD"/>
    <w:rsid w:val="000744B7"/>
    <w:rsid w:val="00083F7D"/>
    <w:rsid w:val="00086F4D"/>
    <w:rsid w:val="00090BA7"/>
    <w:rsid w:val="00095A58"/>
    <w:rsid w:val="000A6F07"/>
    <w:rsid w:val="000D33E6"/>
    <w:rsid w:val="000D6813"/>
    <w:rsid w:val="000E0CC0"/>
    <w:rsid w:val="000E0F8C"/>
    <w:rsid w:val="000E3BDE"/>
    <w:rsid w:val="000E4B27"/>
    <w:rsid w:val="000F4FA0"/>
    <w:rsid w:val="00105522"/>
    <w:rsid w:val="00117FAD"/>
    <w:rsid w:val="00131D46"/>
    <w:rsid w:val="001437A6"/>
    <w:rsid w:val="0015641C"/>
    <w:rsid w:val="0016327D"/>
    <w:rsid w:val="001653FD"/>
    <w:rsid w:val="0016732F"/>
    <w:rsid w:val="00177727"/>
    <w:rsid w:val="00181460"/>
    <w:rsid w:val="0018716D"/>
    <w:rsid w:val="001937C9"/>
    <w:rsid w:val="001A58E7"/>
    <w:rsid w:val="001D6596"/>
    <w:rsid w:val="001D6B26"/>
    <w:rsid w:val="00245B06"/>
    <w:rsid w:val="002646E7"/>
    <w:rsid w:val="00270533"/>
    <w:rsid w:val="002731AB"/>
    <w:rsid w:val="00274139"/>
    <w:rsid w:val="00283B19"/>
    <w:rsid w:val="00296049"/>
    <w:rsid w:val="002F4F18"/>
    <w:rsid w:val="00305F09"/>
    <w:rsid w:val="00323F69"/>
    <w:rsid w:val="003377DE"/>
    <w:rsid w:val="003377F3"/>
    <w:rsid w:val="00354648"/>
    <w:rsid w:val="00357412"/>
    <w:rsid w:val="00372B14"/>
    <w:rsid w:val="003733B3"/>
    <w:rsid w:val="00397E7C"/>
    <w:rsid w:val="003A0327"/>
    <w:rsid w:val="003A116A"/>
    <w:rsid w:val="003D2922"/>
    <w:rsid w:val="003F46C2"/>
    <w:rsid w:val="003F570D"/>
    <w:rsid w:val="0040273F"/>
    <w:rsid w:val="00404CA6"/>
    <w:rsid w:val="00422376"/>
    <w:rsid w:val="00427459"/>
    <w:rsid w:val="004354ED"/>
    <w:rsid w:val="004410D9"/>
    <w:rsid w:val="0044199B"/>
    <w:rsid w:val="00442795"/>
    <w:rsid w:val="0044282A"/>
    <w:rsid w:val="0045107B"/>
    <w:rsid w:val="0045255C"/>
    <w:rsid w:val="004629D4"/>
    <w:rsid w:val="00482FD9"/>
    <w:rsid w:val="00493E15"/>
    <w:rsid w:val="004B6AAB"/>
    <w:rsid w:val="004D69B0"/>
    <w:rsid w:val="004F37E7"/>
    <w:rsid w:val="004F759F"/>
    <w:rsid w:val="00505472"/>
    <w:rsid w:val="00517185"/>
    <w:rsid w:val="0051720E"/>
    <w:rsid w:val="00517976"/>
    <w:rsid w:val="00522907"/>
    <w:rsid w:val="0055403F"/>
    <w:rsid w:val="00593E02"/>
    <w:rsid w:val="005E5E63"/>
    <w:rsid w:val="00600EB9"/>
    <w:rsid w:val="006105A3"/>
    <w:rsid w:val="006616CE"/>
    <w:rsid w:val="006807D6"/>
    <w:rsid w:val="006877E8"/>
    <w:rsid w:val="006C05AB"/>
    <w:rsid w:val="006D6CF5"/>
    <w:rsid w:val="006E0DBA"/>
    <w:rsid w:val="006E11DE"/>
    <w:rsid w:val="006F4F77"/>
    <w:rsid w:val="00712A92"/>
    <w:rsid w:val="00725019"/>
    <w:rsid w:val="00726726"/>
    <w:rsid w:val="00735EBA"/>
    <w:rsid w:val="00754BC1"/>
    <w:rsid w:val="00765B84"/>
    <w:rsid w:val="007664D2"/>
    <w:rsid w:val="007A5983"/>
    <w:rsid w:val="007C10F2"/>
    <w:rsid w:val="007F2F80"/>
    <w:rsid w:val="00803F05"/>
    <w:rsid w:val="0082707B"/>
    <w:rsid w:val="00844233"/>
    <w:rsid w:val="00845B86"/>
    <w:rsid w:val="008560E3"/>
    <w:rsid w:val="008772E7"/>
    <w:rsid w:val="0089658F"/>
    <w:rsid w:val="008A2458"/>
    <w:rsid w:val="008A2C09"/>
    <w:rsid w:val="008C1689"/>
    <w:rsid w:val="008C256E"/>
    <w:rsid w:val="008D5929"/>
    <w:rsid w:val="008D78B3"/>
    <w:rsid w:val="008E6960"/>
    <w:rsid w:val="00901028"/>
    <w:rsid w:val="00950897"/>
    <w:rsid w:val="009572AE"/>
    <w:rsid w:val="0096763C"/>
    <w:rsid w:val="00995B8B"/>
    <w:rsid w:val="009B7BCB"/>
    <w:rsid w:val="009C2313"/>
    <w:rsid w:val="009E156C"/>
    <w:rsid w:val="00A001F1"/>
    <w:rsid w:val="00A10659"/>
    <w:rsid w:val="00A20DDA"/>
    <w:rsid w:val="00A549D2"/>
    <w:rsid w:val="00A81263"/>
    <w:rsid w:val="00A84868"/>
    <w:rsid w:val="00A96EB2"/>
    <w:rsid w:val="00AB52A2"/>
    <w:rsid w:val="00AB7B37"/>
    <w:rsid w:val="00AC1267"/>
    <w:rsid w:val="00B00FD8"/>
    <w:rsid w:val="00B240F9"/>
    <w:rsid w:val="00B50502"/>
    <w:rsid w:val="00B5086D"/>
    <w:rsid w:val="00B579AC"/>
    <w:rsid w:val="00B87589"/>
    <w:rsid w:val="00BA693E"/>
    <w:rsid w:val="00BC6FA5"/>
    <w:rsid w:val="00BD684F"/>
    <w:rsid w:val="00BF4069"/>
    <w:rsid w:val="00C10B62"/>
    <w:rsid w:val="00C1387A"/>
    <w:rsid w:val="00C27D23"/>
    <w:rsid w:val="00C872A8"/>
    <w:rsid w:val="00C96D87"/>
    <w:rsid w:val="00CC673A"/>
    <w:rsid w:val="00CD071C"/>
    <w:rsid w:val="00D07FB3"/>
    <w:rsid w:val="00D26106"/>
    <w:rsid w:val="00D36FA8"/>
    <w:rsid w:val="00D50BD8"/>
    <w:rsid w:val="00D932EA"/>
    <w:rsid w:val="00D95CFE"/>
    <w:rsid w:val="00DC01BA"/>
    <w:rsid w:val="00DD4EC9"/>
    <w:rsid w:val="00DE14E1"/>
    <w:rsid w:val="00E1032C"/>
    <w:rsid w:val="00E126D7"/>
    <w:rsid w:val="00E12C30"/>
    <w:rsid w:val="00E3606D"/>
    <w:rsid w:val="00E459D0"/>
    <w:rsid w:val="00E50AC9"/>
    <w:rsid w:val="00E65EB3"/>
    <w:rsid w:val="00E7423E"/>
    <w:rsid w:val="00E9683B"/>
    <w:rsid w:val="00EB16E9"/>
    <w:rsid w:val="00EC043F"/>
    <w:rsid w:val="00EC14FE"/>
    <w:rsid w:val="00EC218E"/>
    <w:rsid w:val="00EC2B4E"/>
    <w:rsid w:val="00EC713D"/>
    <w:rsid w:val="00EE2720"/>
    <w:rsid w:val="00EF5D56"/>
    <w:rsid w:val="00F25CB0"/>
    <w:rsid w:val="00F61B37"/>
    <w:rsid w:val="00F634FE"/>
    <w:rsid w:val="00F66F9D"/>
    <w:rsid w:val="00F77A0B"/>
    <w:rsid w:val="00FA0B97"/>
    <w:rsid w:val="00FA1E25"/>
    <w:rsid w:val="00FE6A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C45770"/>
  <w15:chartTrackingRefBased/>
  <w15:docId w15:val="{269A0A2F-1279-4767-B822-976E233FC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B00FD8"/>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iPriority w:val="9"/>
    <w:semiHidden/>
    <w:unhideWhenUsed/>
    <w:qFormat/>
    <w:rsid w:val="00B00FD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
    <w:name w:val="Unresolved Mention"/>
    <w:basedOn w:val="DefaultParagraphFont"/>
    <w:uiPriority w:val="99"/>
    <w:semiHidden/>
    <w:unhideWhenUsed/>
    <w:rsid w:val="000A6F07"/>
    <w:rPr>
      <w:color w:val="605E5C"/>
      <w:shd w:val="clear" w:color="auto" w:fill="E1DFDD"/>
    </w:rPr>
  </w:style>
  <w:style w:type="character" w:styleId="Emphasis">
    <w:name w:val="Emphasis"/>
    <w:basedOn w:val="DefaultParagraphFont"/>
    <w:uiPriority w:val="20"/>
    <w:qFormat/>
    <w:rsid w:val="009572AE"/>
    <w:rPr>
      <w:i/>
      <w:iCs/>
    </w:rPr>
  </w:style>
  <w:style w:type="paragraph" w:styleId="NormalWeb">
    <w:name w:val="Normal (Web)"/>
    <w:basedOn w:val="Normal"/>
    <w:uiPriority w:val="99"/>
    <w:unhideWhenUsed/>
    <w:rsid w:val="009572AE"/>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9572AE"/>
    <w:rPr>
      <w:b/>
      <w:bCs/>
    </w:rPr>
  </w:style>
  <w:style w:type="character" w:customStyle="1" w:styleId="fontstyle01">
    <w:name w:val="fontstyle01"/>
    <w:basedOn w:val="DefaultParagraphFont"/>
    <w:rsid w:val="009572AE"/>
    <w:rPr>
      <w:rFonts w:ascii="ArialMT" w:hAnsi="ArialMT" w:hint="default"/>
      <w:b w:val="0"/>
      <w:bCs w:val="0"/>
      <w:i w:val="0"/>
      <w:iCs w:val="0"/>
      <w:color w:val="000000"/>
      <w:sz w:val="22"/>
      <w:szCs w:val="22"/>
    </w:rPr>
  </w:style>
  <w:style w:type="paragraph" w:customStyle="1" w:styleId="L1">
    <w:name w:val="L1"/>
    <w:basedOn w:val="Normal"/>
    <w:qFormat/>
    <w:rsid w:val="006C05AB"/>
    <w:pPr>
      <w:spacing w:after="0" w:line="360" w:lineRule="auto"/>
      <w:jc w:val="center"/>
      <w:outlineLvl w:val="0"/>
    </w:pPr>
    <w:rPr>
      <w:rFonts w:cs="Times New Roman"/>
      <w:b/>
      <w:sz w:val="32"/>
      <w:szCs w:val="32"/>
    </w:rPr>
  </w:style>
  <w:style w:type="paragraph" w:customStyle="1" w:styleId="L2">
    <w:name w:val="L2"/>
    <w:basedOn w:val="Normal"/>
    <w:qFormat/>
    <w:rsid w:val="006C05AB"/>
    <w:pPr>
      <w:spacing w:after="0" w:line="360" w:lineRule="auto"/>
      <w:outlineLvl w:val="1"/>
    </w:pPr>
    <w:rPr>
      <w:rFonts w:cs="Times New Roman"/>
      <w:b/>
      <w:sz w:val="32"/>
      <w:szCs w:val="32"/>
    </w:rPr>
  </w:style>
  <w:style w:type="paragraph" w:customStyle="1" w:styleId="L3">
    <w:name w:val="L3"/>
    <w:basedOn w:val="Normal"/>
    <w:qFormat/>
    <w:rsid w:val="006C05AB"/>
    <w:pPr>
      <w:shd w:val="clear" w:color="auto" w:fill="FFFFFF"/>
      <w:spacing w:after="0" w:line="360" w:lineRule="auto"/>
      <w:jc w:val="both"/>
      <w:textAlignment w:val="baseline"/>
      <w:outlineLvl w:val="2"/>
    </w:pPr>
    <w:rPr>
      <w:rFonts w:cs="Times New Roman"/>
      <w:b/>
      <w:szCs w:val="26"/>
      <w:shd w:val="clear" w:color="auto" w:fill="FFFFFF"/>
    </w:rPr>
  </w:style>
  <w:style w:type="character" w:customStyle="1" w:styleId="Heading2Char">
    <w:name w:val="Heading 2 Char"/>
    <w:basedOn w:val="DefaultParagraphFont"/>
    <w:link w:val="Heading2"/>
    <w:uiPriority w:val="9"/>
    <w:semiHidden/>
    <w:rsid w:val="00B00FD8"/>
    <w:rPr>
      <w:rFonts w:asciiTheme="majorHAnsi" w:eastAsiaTheme="majorEastAsia" w:hAnsiTheme="majorHAnsi" w:cstheme="majorBidi"/>
      <w:color w:val="2E74B5" w:themeColor="accent1" w:themeShade="BF"/>
      <w:szCs w:val="26"/>
    </w:rPr>
  </w:style>
  <w:style w:type="character" w:customStyle="1" w:styleId="Heading3Char">
    <w:name w:val="Heading 3 Char"/>
    <w:basedOn w:val="DefaultParagraphFont"/>
    <w:link w:val="Heading3"/>
    <w:uiPriority w:val="9"/>
    <w:semiHidden/>
    <w:rsid w:val="00B00FD8"/>
    <w:rPr>
      <w:rFonts w:asciiTheme="majorHAnsi" w:eastAsiaTheme="majorEastAsia" w:hAnsiTheme="majorHAnsi" w:cstheme="majorBidi"/>
      <w:color w:val="1F4D78" w:themeColor="accent1" w:themeShade="7F"/>
      <w:sz w:val="24"/>
      <w:szCs w:val="24"/>
    </w:rPr>
  </w:style>
  <w:style w:type="paragraph" w:styleId="TOC1">
    <w:name w:val="toc 1"/>
    <w:basedOn w:val="Normal"/>
    <w:next w:val="Normal"/>
    <w:autoRedefine/>
    <w:uiPriority w:val="39"/>
    <w:unhideWhenUsed/>
    <w:rsid w:val="00B00FD8"/>
    <w:pPr>
      <w:spacing w:after="100"/>
    </w:pPr>
  </w:style>
  <w:style w:type="paragraph" w:styleId="TOC2">
    <w:name w:val="toc 2"/>
    <w:basedOn w:val="Normal"/>
    <w:next w:val="Normal"/>
    <w:autoRedefine/>
    <w:uiPriority w:val="39"/>
    <w:unhideWhenUsed/>
    <w:rsid w:val="00B00FD8"/>
    <w:pPr>
      <w:spacing w:after="100"/>
      <w:ind w:left="260"/>
    </w:pPr>
  </w:style>
  <w:style w:type="paragraph" w:styleId="TOC3">
    <w:name w:val="toc 3"/>
    <w:basedOn w:val="Normal"/>
    <w:next w:val="Normal"/>
    <w:autoRedefine/>
    <w:uiPriority w:val="39"/>
    <w:unhideWhenUsed/>
    <w:rsid w:val="00B00FD8"/>
    <w:pPr>
      <w:spacing w:after="100"/>
      <w:ind w:left="5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953127">
      <w:bodyDiv w:val="1"/>
      <w:marLeft w:val="0"/>
      <w:marRight w:val="0"/>
      <w:marTop w:val="0"/>
      <w:marBottom w:val="0"/>
      <w:divBdr>
        <w:top w:val="none" w:sz="0" w:space="0" w:color="auto"/>
        <w:left w:val="none" w:sz="0" w:space="0" w:color="auto"/>
        <w:bottom w:val="none" w:sz="0" w:space="0" w:color="auto"/>
        <w:right w:val="none" w:sz="0" w:space="0" w:color="auto"/>
      </w:divBdr>
    </w:div>
    <w:div w:id="71589848">
      <w:bodyDiv w:val="1"/>
      <w:marLeft w:val="0"/>
      <w:marRight w:val="0"/>
      <w:marTop w:val="0"/>
      <w:marBottom w:val="0"/>
      <w:divBdr>
        <w:top w:val="none" w:sz="0" w:space="0" w:color="auto"/>
        <w:left w:val="none" w:sz="0" w:space="0" w:color="auto"/>
        <w:bottom w:val="none" w:sz="0" w:space="0" w:color="auto"/>
        <w:right w:val="none" w:sz="0" w:space="0" w:color="auto"/>
      </w:divBdr>
    </w:div>
    <w:div w:id="243222317">
      <w:bodyDiv w:val="1"/>
      <w:marLeft w:val="0"/>
      <w:marRight w:val="0"/>
      <w:marTop w:val="0"/>
      <w:marBottom w:val="0"/>
      <w:divBdr>
        <w:top w:val="none" w:sz="0" w:space="0" w:color="auto"/>
        <w:left w:val="none" w:sz="0" w:space="0" w:color="auto"/>
        <w:bottom w:val="none" w:sz="0" w:space="0" w:color="auto"/>
        <w:right w:val="none" w:sz="0" w:space="0" w:color="auto"/>
      </w:divBdr>
    </w:div>
    <w:div w:id="438305824">
      <w:bodyDiv w:val="1"/>
      <w:marLeft w:val="0"/>
      <w:marRight w:val="0"/>
      <w:marTop w:val="0"/>
      <w:marBottom w:val="0"/>
      <w:divBdr>
        <w:top w:val="none" w:sz="0" w:space="0" w:color="auto"/>
        <w:left w:val="none" w:sz="0" w:space="0" w:color="auto"/>
        <w:bottom w:val="none" w:sz="0" w:space="0" w:color="auto"/>
        <w:right w:val="none" w:sz="0" w:space="0" w:color="auto"/>
      </w:divBdr>
    </w:div>
    <w:div w:id="587425440">
      <w:bodyDiv w:val="1"/>
      <w:marLeft w:val="0"/>
      <w:marRight w:val="0"/>
      <w:marTop w:val="0"/>
      <w:marBottom w:val="0"/>
      <w:divBdr>
        <w:top w:val="none" w:sz="0" w:space="0" w:color="auto"/>
        <w:left w:val="none" w:sz="0" w:space="0" w:color="auto"/>
        <w:bottom w:val="none" w:sz="0" w:space="0" w:color="auto"/>
        <w:right w:val="none" w:sz="0" w:space="0" w:color="auto"/>
      </w:divBdr>
    </w:div>
    <w:div w:id="653535331">
      <w:bodyDiv w:val="1"/>
      <w:marLeft w:val="0"/>
      <w:marRight w:val="0"/>
      <w:marTop w:val="0"/>
      <w:marBottom w:val="0"/>
      <w:divBdr>
        <w:top w:val="none" w:sz="0" w:space="0" w:color="auto"/>
        <w:left w:val="none" w:sz="0" w:space="0" w:color="auto"/>
        <w:bottom w:val="none" w:sz="0" w:space="0" w:color="auto"/>
        <w:right w:val="none" w:sz="0" w:space="0" w:color="auto"/>
      </w:divBdr>
    </w:div>
    <w:div w:id="773014981">
      <w:bodyDiv w:val="1"/>
      <w:marLeft w:val="0"/>
      <w:marRight w:val="0"/>
      <w:marTop w:val="0"/>
      <w:marBottom w:val="0"/>
      <w:divBdr>
        <w:top w:val="none" w:sz="0" w:space="0" w:color="auto"/>
        <w:left w:val="none" w:sz="0" w:space="0" w:color="auto"/>
        <w:bottom w:val="none" w:sz="0" w:space="0" w:color="auto"/>
        <w:right w:val="none" w:sz="0" w:space="0" w:color="auto"/>
      </w:divBdr>
      <w:divsChild>
        <w:div w:id="1669484544">
          <w:marLeft w:val="0"/>
          <w:marRight w:val="0"/>
          <w:marTop w:val="0"/>
          <w:marBottom w:val="0"/>
          <w:divBdr>
            <w:top w:val="none" w:sz="0" w:space="0" w:color="auto"/>
            <w:left w:val="none" w:sz="0" w:space="0" w:color="auto"/>
            <w:bottom w:val="none" w:sz="0" w:space="0" w:color="auto"/>
            <w:right w:val="none" w:sz="0" w:space="0" w:color="auto"/>
          </w:divBdr>
        </w:div>
        <w:div w:id="488131513">
          <w:marLeft w:val="0"/>
          <w:marRight w:val="0"/>
          <w:marTop w:val="0"/>
          <w:marBottom w:val="0"/>
          <w:divBdr>
            <w:top w:val="none" w:sz="0" w:space="0" w:color="auto"/>
            <w:left w:val="none" w:sz="0" w:space="0" w:color="auto"/>
            <w:bottom w:val="none" w:sz="0" w:space="0" w:color="auto"/>
            <w:right w:val="none" w:sz="0" w:space="0" w:color="auto"/>
          </w:divBdr>
        </w:div>
        <w:div w:id="272514990">
          <w:marLeft w:val="0"/>
          <w:marRight w:val="0"/>
          <w:marTop w:val="0"/>
          <w:marBottom w:val="0"/>
          <w:divBdr>
            <w:top w:val="none" w:sz="0" w:space="0" w:color="auto"/>
            <w:left w:val="none" w:sz="0" w:space="0" w:color="auto"/>
            <w:bottom w:val="none" w:sz="0" w:space="0" w:color="auto"/>
            <w:right w:val="none" w:sz="0" w:space="0" w:color="auto"/>
          </w:divBdr>
        </w:div>
        <w:div w:id="531891462">
          <w:marLeft w:val="0"/>
          <w:marRight w:val="0"/>
          <w:marTop w:val="0"/>
          <w:marBottom w:val="0"/>
          <w:divBdr>
            <w:top w:val="none" w:sz="0" w:space="0" w:color="auto"/>
            <w:left w:val="none" w:sz="0" w:space="0" w:color="auto"/>
            <w:bottom w:val="none" w:sz="0" w:space="0" w:color="auto"/>
            <w:right w:val="none" w:sz="0" w:space="0" w:color="auto"/>
          </w:divBdr>
        </w:div>
      </w:divsChild>
    </w:div>
    <w:div w:id="789013206">
      <w:bodyDiv w:val="1"/>
      <w:marLeft w:val="0"/>
      <w:marRight w:val="0"/>
      <w:marTop w:val="0"/>
      <w:marBottom w:val="0"/>
      <w:divBdr>
        <w:top w:val="none" w:sz="0" w:space="0" w:color="auto"/>
        <w:left w:val="none" w:sz="0" w:space="0" w:color="auto"/>
        <w:bottom w:val="none" w:sz="0" w:space="0" w:color="auto"/>
        <w:right w:val="none" w:sz="0" w:space="0" w:color="auto"/>
      </w:divBdr>
    </w:div>
    <w:div w:id="981547021">
      <w:bodyDiv w:val="1"/>
      <w:marLeft w:val="0"/>
      <w:marRight w:val="0"/>
      <w:marTop w:val="0"/>
      <w:marBottom w:val="0"/>
      <w:divBdr>
        <w:top w:val="none" w:sz="0" w:space="0" w:color="auto"/>
        <w:left w:val="none" w:sz="0" w:space="0" w:color="auto"/>
        <w:bottom w:val="none" w:sz="0" w:space="0" w:color="auto"/>
        <w:right w:val="none" w:sz="0" w:space="0" w:color="auto"/>
      </w:divBdr>
    </w:div>
    <w:div w:id="1008603925">
      <w:bodyDiv w:val="1"/>
      <w:marLeft w:val="0"/>
      <w:marRight w:val="0"/>
      <w:marTop w:val="0"/>
      <w:marBottom w:val="0"/>
      <w:divBdr>
        <w:top w:val="none" w:sz="0" w:space="0" w:color="auto"/>
        <w:left w:val="none" w:sz="0" w:space="0" w:color="auto"/>
        <w:bottom w:val="none" w:sz="0" w:space="0" w:color="auto"/>
        <w:right w:val="none" w:sz="0" w:space="0" w:color="auto"/>
      </w:divBdr>
    </w:div>
    <w:div w:id="1073965181">
      <w:bodyDiv w:val="1"/>
      <w:marLeft w:val="0"/>
      <w:marRight w:val="0"/>
      <w:marTop w:val="0"/>
      <w:marBottom w:val="0"/>
      <w:divBdr>
        <w:top w:val="none" w:sz="0" w:space="0" w:color="auto"/>
        <w:left w:val="none" w:sz="0" w:space="0" w:color="auto"/>
        <w:bottom w:val="none" w:sz="0" w:space="0" w:color="auto"/>
        <w:right w:val="none" w:sz="0" w:space="0" w:color="auto"/>
      </w:divBdr>
      <w:divsChild>
        <w:div w:id="1448768773">
          <w:marLeft w:val="0"/>
          <w:marRight w:val="0"/>
          <w:marTop w:val="0"/>
          <w:marBottom w:val="0"/>
          <w:divBdr>
            <w:top w:val="none" w:sz="0" w:space="0" w:color="auto"/>
            <w:left w:val="none" w:sz="0" w:space="0" w:color="auto"/>
            <w:bottom w:val="none" w:sz="0" w:space="0" w:color="auto"/>
            <w:right w:val="none" w:sz="0" w:space="0" w:color="auto"/>
          </w:divBdr>
        </w:div>
        <w:div w:id="1605112938">
          <w:marLeft w:val="0"/>
          <w:marRight w:val="0"/>
          <w:marTop w:val="0"/>
          <w:marBottom w:val="0"/>
          <w:divBdr>
            <w:top w:val="none" w:sz="0" w:space="0" w:color="auto"/>
            <w:left w:val="none" w:sz="0" w:space="0" w:color="auto"/>
            <w:bottom w:val="none" w:sz="0" w:space="0" w:color="auto"/>
            <w:right w:val="none" w:sz="0" w:space="0" w:color="auto"/>
          </w:divBdr>
        </w:div>
        <w:div w:id="835800817">
          <w:marLeft w:val="0"/>
          <w:marRight w:val="0"/>
          <w:marTop w:val="0"/>
          <w:marBottom w:val="0"/>
          <w:divBdr>
            <w:top w:val="none" w:sz="0" w:space="0" w:color="auto"/>
            <w:left w:val="none" w:sz="0" w:space="0" w:color="auto"/>
            <w:bottom w:val="none" w:sz="0" w:space="0" w:color="auto"/>
            <w:right w:val="none" w:sz="0" w:space="0" w:color="auto"/>
          </w:divBdr>
        </w:div>
        <w:div w:id="119963498">
          <w:marLeft w:val="0"/>
          <w:marRight w:val="0"/>
          <w:marTop w:val="0"/>
          <w:marBottom w:val="0"/>
          <w:divBdr>
            <w:top w:val="none" w:sz="0" w:space="0" w:color="auto"/>
            <w:left w:val="none" w:sz="0" w:space="0" w:color="auto"/>
            <w:bottom w:val="none" w:sz="0" w:space="0" w:color="auto"/>
            <w:right w:val="none" w:sz="0" w:space="0" w:color="auto"/>
          </w:divBdr>
        </w:div>
        <w:div w:id="647394383">
          <w:marLeft w:val="0"/>
          <w:marRight w:val="0"/>
          <w:marTop w:val="0"/>
          <w:marBottom w:val="0"/>
          <w:divBdr>
            <w:top w:val="none" w:sz="0" w:space="0" w:color="auto"/>
            <w:left w:val="none" w:sz="0" w:space="0" w:color="auto"/>
            <w:bottom w:val="none" w:sz="0" w:space="0" w:color="auto"/>
            <w:right w:val="none" w:sz="0" w:space="0" w:color="auto"/>
          </w:divBdr>
        </w:div>
        <w:div w:id="701322461">
          <w:marLeft w:val="0"/>
          <w:marRight w:val="0"/>
          <w:marTop w:val="0"/>
          <w:marBottom w:val="0"/>
          <w:divBdr>
            <w:top w:val="none" w:sz="0" w:space="0" w:color="auto"/>
            <w:left w:val="none" w:sz="0" w:space="0" w:color="auto"/>
            <w:bottom w:val="none" w:sz="0" w:space="0" w:color="auto"/>
            <w:right w:val="none" w:sz="0" w:space="0" w:color="auto"/>
          </w:divBdr>
        </w:div>
        <w:div w:id="1305355220">
          <w:marLeft w:val="0"/>
          <w:marRight w:val="0"/>
          <w:marTop w:val="0"/>
          <w:marBottom w:val="0"/>
          <w:divBdr>
            <w:top w:val="none" w:sz="0" w:space="0" w:color="auto"/>
            <w:left w:val="none" w:sz="0" w:space="0" w:color="auto"/>
            <w:bottom w:val="none" w:sz="0" w:space="0" w:color="auto"/>
            <w:right w:val="none" w:sz="0" w:space="0" w:color="auto"/>
          </w:divBdr>
        </w:div>
        <w:div w:id="219481557">
          <w:marLeft w:val="0"/>
          <w:marRight w:val="0"/>
          <w:marTop w:val="0"/>
          <w:marBottom w:val="0"/>
          <w:divBdr>
            <w:top w:val="none" w:sz="0" w:space="0" w:color="auto"/>
            <w:left w:val="none" w:sz="0" w:space="0" w:color="auto"/>
            <w:bottom w:val="none" w:sz="0" w:space="0" w:color="auto"/>
            <w:right w:val="none" w:sz="0" w:space="0" w:color="auto"/>
          </w:divBdr>
        </w:div>
        <w:div w:id="1199852303">
          <w:marLeft w:val="0"/>
          <w:marRight w:val="0"/>
          <w:marTop w:val="0"/>
          <w:marBottom w:val="0"/>
          <w:divBdr>
            <w:top w:val="none" w:sz="0" w:space="0" w:color="auto"/>
            <w:left w:val="none" w:sz="0" w:space="0" w:color="auto"/>
            <w:bottom w:val="none" w:sz="0" w:space="0" w:color="auto"/>
            <w:right w:val="none" w:sz="0" w:space="0" w:color="auto"/>
          </w:divBdr>
        </w:div>
        <w:div w:id="193278006">
          <w:marLeft w:val="0"/>
          <w:marRight w:val="0"/>
          <w:marTop w:val="0"/>
          <w:marBottom w:val="0"/>
          <w:divBdr>
            <w:top w:val="none" w:sz="0" w:space="0" w:color="auto"/>
            <w:left w:val="none" w:sz="0" w:space="0" w:color="auto"/>
            <w:bottom w:val="none" w:sz="0" w:space="0" w:color="auto"/>
            <w:right w:val="none" w:sz="0" w:space="0" w:color="auto"/>
          </w:divBdr>
        </w:div>
        <w:div w:id="280769738">
          <w:marLeft w:val="0"/>
          <w:marRight w:val="0"/>
          <w:marTop w:val="0"/>
          <w:marBottom w:val="0"/>
          <w:divBdr>
            <w:top w:val="none" w:sz="0" w:space="0" w:color="auto"/>
            <w:left w:val="none" w:sz="0" w:space="0" w:color="auto"/>
            <w:bottom w:val="none" w:sz="0" w:space="0" w:color="auto"/>
            <w:right w:val="none" w:sz="0" w:space="0" w:color="auto"/>
          </w:divBdr>
        </w:div>
        <w:div w:id="799152688">
          <w:marLeft w:val="0"/>
          <w:marRight w:val="0"/>
          <w:marTop w:val="0"/>
          <w:marBottom w:val="0"/>
          <w:divBdr>
            <w:top w:val="none" w:sz="0" w:space="0" w:color="auto"/>
            <w:left w:val="none" w:sz="0" w:space="0" w:color="auto"/>
            <w:bottom w:val="none" w:sz="0" w:space="0" w:color="auto"/>
            <w:right w:val="none" w:sz="0" w:space="0" w:color="auto"/>
          </w:divBdr>
        </w:div>
        <w:div w:id="878123442">
          <w:marLeft w:val="0"/>
          <w:marRight w:val="0"/>
          <w:marTop w:val="0"/>
          <w:marBottom w:val="0"/>
          <w:divBdr>
            <w:top w:val="none" w:sz="0" w:space="0" w:color="auto"/>
            <w:left w:val="none" w:sz="0" w:space="0" w:color="auto"/>
            <w:bottom w:val="none" w:sz="0" w:space="0" w:color="auto"/>
            <w:right w:val="none" w:sz="0" w:space="0" w:color="auto"/>
          </w:divBdr>
        </w:div>
        <w:div w:id="1302615950">
          <w:marLeft w:val="0"/>
          <w:marRight w:val="0"/>
          <w:marTop w:val="0"/>
          <w:marBottom w:val="0"/>
          <w:divBdr>
            <w:top w:val="none" w:sz="0" w:space="0" w:color="auto"/>
            <w:left w:val="none" w:sz="0" w:space="0" w:color="auto"/>
            <w:bottom w:val="none" w:sz="0" w:space="0" w:color="auto"/>
            <w:right w:val="none" w:sz="0" w:space="0" w:color="auto"/>
          </w:divBdr>
        </w:div>
        <w:div w:id="248320992">
          <w:marLeft w:val="0"/>
          <w:marRight w:val="0"/>
          <w:marTop w:val="0"/>
          <w:marBottom w:val="0"/>
          <w:divBdr>
            <w:top w:val="none" w:sz="0" w:space="0" w:color="auto"/>
            <w:left w:val="none" w:sz="0" w:space="0" w:color="auto"/>
            <w:bottom w:val="none" w:sz="0" w:space="0" w:color="auto"/>
            <w:right w:val="none" w:sz="0" w:space="0" w:color="auto"/>
          </w:divBdr>
        </w:div>
        <w:div w:id="202988192">
          <w:marLeft w:val="0"/>
          <w:marRight w:val="0"/>
          <w:marTop w:val="0"/>
          <w:marBottom w:val="0"/>
          <w:divBdr>
            <w:top w:val="none" w:sz="0" w:space="0" w:color="auto"/>
            <w:left w:val="none" w:sz="0" w:space="0" w:color="auto"/>
            <w:bottom w:val="none" w:sz="0" w:space="0" w:color="auto"/>
            <w:right w:val="none" w:sz="0" w:space="0" w:color="auto"/>
          </w:divBdr>
        </w:div>
      </w:divsChild>
    </w:div>
    <w:div w:id="1291208955">
      <w:bodyDiv w:val="1"/>
      <w:marLeft w:val="0"/>
      <w:marRight w:val="0"/>
      <w:marTop w:val="0"/>
      <w:marBottom w:val="0"/>
      <w:divBdr>
        <w:top w:val="none" w:sz="0" w:space="0" w:color="auto"/>
        <w:left w:val="none" w:sz="0" w:space="0" w:color="auto"/>
        <w:bottom w:val="none" w:sz="0" w:space="0" w:color="auto"/>
        <w:right w:val="none" w:sz="0" w:space="0" w:color="auto"/>
      </w:divBdr>
      <w:divsChild>
        <w:div w:id="1860317236">
          <w:marLeft w:val="0"/>
          <w:marRight w:val="0"/>
          <w:marTop w:val="0"/>
          <w:marBottom w:val="0"/>
          <w:divBdr>
            <w:top w:val="none" w:sz="0" w:space="0" w:color="auto"/>
            <w:left w:val="none" w:sz="0" w:space="0" w:color="auto"/>
            <w:bottom w:val="none" w:sz="0" w:space="0" w:color="auto"/>
            <w:right w:val="none" w:sz="0" w:space="0" w:color="auto"/>
          </w:divBdr>
        </w:div>
        <w:div w:id="1344208960">
          <w:marLeft w:val="0"/>
          <w:marRight w:val="0"/>
          <w:marTop w:val="0"/>
          <w:marBottom w:val="0"/>
          <w:divBdr>
            <w:top w:val="none" w:sz="0" w:space="0" w:color="auto"/>
            <w:left w:val="none" w:sz="0" w:space="0" w:color="auto"/>
            <w:bottom w:val="none" w:sz="0" w:space="0" w:color="auto"/>
            <w:right w:val="none" w:sz="0" w:space="0" w:color="auto"/>
          </w:divBdr>
        </w:div>
        <w:div w:id="643853544">
          <w:marLeft w:val="0"/>
          <w:marRight w:val="0"/>
          <w:marTop w:val="0"/>
          <w:marBottom w:val="0"/>
          <w:divBdr>
            <w:top w:val="none" w:sz="0" w:space="0" w:color="auto"/>
            <w:left w:val="none" w:sz="0" w:space="0" w:color="auto"/>
            <w:bottom w:val="none" w:sz="0" w:space="0" w:color="auto"/>
            <w:right w:val="none" w:sz="0" w:space="0" w:color="auto"/>
          </w:divBdr>
        </w:div>
        <w:div w:id="1000884914">
          <w:marLeft w:val="0"/>
          <w:marRight w:val="0"/>
          <w:marTop w:val="0"/>
          <w:marBottom w:val="0"/>
          <w:divBdr>
            <w:top w:val="none" w:sz="0" w:space="0" w:color="auto"/>
            <w:left w:val="none" w:sz="0" w:space="0" w:color="auto"/>
            <w:bottom w:val="none" w:sz="0" w:space="0" w:color="auto"/>
            <w:right w:val="none" w:sz="0" w:space="0" w:color="auto"/>
          </w:divBdr>
        </w:div>
        <w:div w:id="776752872">
          <w:marLeft w:val="0"/>
          <w:marRight w:val="0"/>
          <w:marTop w:val="0"/>
          <w:marBottom w:val="0"/>
          <w:divBdr>
            <w:top w:val="none" w:sz="0" w:space="0" w:color="auto"/>
            <w:left w:val="none" w:sz="0" w:space="0" w:color="auto"/>
            <w:bottom w:val="none" w:sz="0" w:space="0" w:color="auto"/>
            <w:right w:val="none" w:sz="0" w:space="0" w:color="auto"/>
          </w:divBdr>
        </w:div>
        <w:div w:id="871919880">
          <w:marLeft w:val="0"/>
          <w:marRight w:val="0"/>
          <w:marTop w:val="0"/>
          <w:marBottom w:val="0"/>
          <w:divBdr>
            <w:top w:val="none" w:sz="0" w:space="0" w:color="auto"/>
            <w:left w:val="none" w:sz="0" w:space="0" w:color="auto"/>
            <w:bottom w:val="none" w:sz="0" w:space="0" w:color="auto"/>
            <w:right w:val="none" w:sz="0" w:space="0" w:color="auto"/>
          </w:divBdr>
        </w:div>
        <w:div w:id="1655068236">
          <w:marLeft w:val="0"/>
          <w:marRight w:val="0"/>
          <w:marTop w:val="0"/>
          <w:marBottom w:val="0"/>
          <w:divBdr>
            <w:top w:val="none" w:sz="0" w:space="0" w:color="auto"/>
            <w:left w:val="none" w:sz="0" w:space="0" w:color="auto"/>
            <w:bottom w:val="none" w:sz="0" w:space="0" w:color="auto"/>
            <w:right w:val="none" w:sz="0" w:space="0" w:color="auto"/>
          </w:divBdr>
        </w:div>
        <w:div w:id="909536436">
          <w:marLeft w:val="0"/>
          <w:marRight w:val="0"/>
          <w:marTop w:val="0"/>
          <w:marBottom w:val="0"/>
          <w:divBdr>
            <w:top w:val="none" w:sz="0" w:space="0" w:color="auto"/>
            <w:left w:val="none" w:sz="0" w:space="0" w:color="auto"/>
            <w:bottom w:val="none" w:sz="0" w:space="0" w:color="auto"/>
            <w:right w:val="none" w:sz="0" w:space="0" w:color="auto"/>
          </w:divBdr>
        </w:div>
        <w:div w:id="1410541356">
          <w:marLeft w:val="0"/>
          <w:marRight w:val="0"/>
          <w:marTop w:val="0"/>
          <w:marBottom w:val="0"/>
          <w:divBdr>
            <w:top w:val="none" w:sz="0" w:space="0" w:color="auto"/>
            <w:left w:val="none" w:sz="0" w:space="0" w:color="auto"/>
            <w:bottom w:val="none" w:sz="0" w:space="0" w:color="auto"/>
            <w:right w:val="none" w:sz="0" w:space="0" w:color="auto"/>
          </w:divBdr>
        </w:div>
        <w:div w:id="1698431426">
          <w:marLeft w:val="0"/>
          <w:marRight w:val="0"/>
          <w:marTop w:val="0"/>
          <w:marBottom w:val="0"/>
          <w:divBdr>
            <w:top w:val="none" w:sz="0" w:space="0" w:color="auto"/>
            <w:left w:val="none" w:sz="0" w:space="0" w:color="auto"/>
            <w:bottom w:val="none" w:sz="0" w:space="0" w:color="auto"/>
            <w:right w:val="none" w:sz="0" w:space="0" w:color="auto"/>
          </w:divBdr>
        </w:div>
        <w:div w:id="2139375290">
          <w:marLeft w:val="0"/>
          <w:marRight w:val="0"/>
          <w:marTop w:val="0"/>
          <w:marBottom w:val="0"/>
          <w:divBdr>
            <w:top w:val="none" w:sz="0" w:space="0" w:color="auto"/>
            <w:left w:val="none" w:sz="0" w:space="0" w:color="auto"/>
            <w:bottom w:val="none" w:sz="0" w:space="0" w:color="auto"/>
            <w:right w:val="none" w:sz="0" w:space="0" w:color="auto"/>
          </w:divBdr>
        </w:div>
        <w:div w:id="1534339601">
          <w:marLeft w:val="0"/>
          <w:marRight w:val="0"/>
          <w:marTop w:val="0"/>
          <w:marBottom w:val="0"/>
          <w:divBdr>
            <w:top w:val="none" w:sz="0" w:space="0" w:color="auto"/>
            <w:left w:val="none" w:sz="0" w:space="0" w:color="auto"/>
            <w:bottom w:val="none" w:sz="0" w:space="0" w:color="auto"/>
            <w:right w:val="none" w:sz="0" w:space="0" w:color="auto"/>
          </w:divBdr>
        </w:div>
        <w:div w:id="1346438013">
          <w:marLeft w:val="0"/>
          <w:marRight w:val="0"/>
          <w:marTop w:val="0"/>
          <w:marBottom w:val="0"/>
          <w:divBdr>
            <w:top w:val="none" w:sz="0" w:space="0" w:color="auto"/>
            <w:left w:val="none" w:sz="0" w:space="0" w:color="auto"/>
            <w:bottom w:val="none" w:sz="0" w:space="0" w:color="auto"/>
            <w:right w:val="none" w:sz="0" w:space="0" w:color="auto"/>
          </w:divBdr>
        </w:div>
        <w:div w:id="1317799805">
          <w:marLeft w:val="0"/>
          <w:marRight w:val="0"/>
          <w:marTop w:val="0"/>
          <w:marBottom w:val="0"/>
          <w:divBdr>
            <w:top w:val="none" w:sz="0" w:space="0" w:color="auto"/>
            <w:left w:val="none" w:sz="0" w:space="0" w:color="auto"/>
            <w:bottom w:val="none" w:sz="0" w:space="0" w:color="auto"/>
            <w:right w:val="none" w:sz="0" w:space="0" w:color="auto"/>
          </w:divBdr>
        </w:div>
        <w:div w:id="1087464400">
          <w:marLeft w:val="0"/>
          <w:marRight w:val="0"/>
          <w:marTop w:val="0"/>
          <w:marBottom w:val="0"/>
          <w:divBdr>
            <w:top w:val="none" w:sz="0" w:space="0" w:color="auto"/>
            <w:left w:val="none" w:sz="0" w:space="0" w:color="auto"/>
            <w:bottom w:val="none" w:sz="0" w:space="0" w:color="auto"/>
            <w:right w:val="none" w:sz="0" w:space="0" w:color="auto"/>
          </w:divBdr>
        </w:div>
        <w:div w:id="1219364089">
          <w:marLeft w:val="0"/>
          <w:marRight w:val="0"/>
          <w:marTop w:val="0"/>
          <w:marBottom w:val="0"/>
          <w:divBdr>
            <w:top w:val="none" w:sz="0" w:space="0" w:color="auto"/>
            <w:left w:val="none" w:sz="0" w:space="0" w:color="auto"/>
            <w:bottom w:val="none" w:sz="0" w:space="0" w:color="auto"/>
            <w:right w:val="none" w:sz="0" w:space="0" w:color="auto"/>
          </w:divBdr>
        </w:div>
      </w:divsChild>
    </w:div>
    <w:div w:id="1326126861">
      <w:bodyDiv w:val="1"/>
      <w:marLeft w:val="0"/>
      <w:marRight w:val="0"/>
      <w:marTop w:val="0"/>
      <w:marBottom w:val="0"/>
      <w:divBdr>
        <w:top w:val="none" w:sz="0" w:space="0" w:color="auto"/>
        <w:left w:val="none" w:sz="0" w:space="0" w:color="auto"/>
        <w:bottom w:val="none" w:sz="0" w:space="0" w:color="auto"/>
        <w:right w:val="none" w:sz="0" w:space="0" w:color="auto"/>
      </w:divBdr>
      <w:divsChild>
        <w:div w:id="1005013599">
          <w:marLeft w:val="0"/>
          <w:marRight w:val="0"/>
          <w:marTop w:val="0"/>
          <w:marBottom w:val="0"/>
          <w:divBdr>
            <w:top w:val="none" w:sz="0" w:space="0" w:color="auto"/>
            <w:left w:val="none" w:sz="0" w:space="0" w:color="auto"/>
            <w:bottom w:val="none" w:sz="0" w:space="0" w:color="auto"/>
            <w:right w:val="none" w:sz="0" w:space="0" w:color="auto"/>
          </w:divBdr>
        </w:div>
        <w:div w:id="1170558297">
          <w:marLeft w:val="0"/>
          <w:marRight w:val="0"/>
          <w:marTop w:val="0"/>
          <w:marBottom w:val="0"/>
          <w:divBdr>
            <w:top w:val="none" w:sz="0" w:space="0" w:color="auto"/>
            <w:left w:val="none" w:sz="0" w:space="0" w:color="auto"/>
            <w:bottom w:val="none" w:sz="0" w:space="0" w:color="auto"/>
            <w:right w:val="none" w:sz="0" w:space="0" w:color="auto"/>
          </w:divBdr>
        </w:div>
        <w:div w:id="1627007311">
          <w:marLeft w:val="0"/>
          <w:marRight w:val="0"/>
          <w:marTop w:val="0"/>
          <w:marBottom w:val="0"/>
          <w:divBdr>
            <w:top w:val="none" w:sz="0" w:space="0" w:color="auto"/>
            <w:left w:val="none" w:sz="0" w:space="0" w:color="auto"/>
            <w:bottom w:val="none" w:sz="0" w:space="0" w:color="auto"/>
            <w:right w:val="none" w:sz="0" w:space="0" w:color="auto"/>
          </w:divBdr>
        </w:div>
        <w:div w:id="1577932942">
          <w:marLeft w:val="0"/>
          <w:marRight w:val="0"/>
          <w:marTop w:val="0"/>
          <w:marBottom w:val="0"/>
          <w:divBdr>
            <w:top w:val="none" w:sz="0" w:space="0" w:color="auto"/>
            <w:left w:val="none" w:sz="0" w:space="0" w:color="auto"/>
            <w:bottom w:val="none" w:sz="0" w:space="0" w:color="auto"/>
            <w:right w:val="none" w:sz="0" w:space="0" w:color="auto"/>
          </w:divBdr>
        </w:div>
      </w:divsChild>
    </w:div>
    <w:div w:id="1429886080">
      <w:bodyDiv w:val="1"/>
      <w:marLeft w:val="0"/>
      <w:marRight w:val="0"/>
      <w:marTop w:val="0"/>
      <w:marBottom w:val="0"/>
      <w:divBdr>
        <w:top w:val="none" w:sz="0" w:space="0" w:color="auto"/>
        <w:left w:val="none" w:sz="0" w:space="0" w:color="auto"/>
        <w:bottom w:val="none" w:sz="0" w:space="0" w:color="auto"/>
        <w:right w:val="none" w:sz="0" w:space="0" w:color="auto"/>
      </w:divBdr>
    </w:div>
    <w:div w:id="1464889274">
      <w:bodyDiv w:val="1"/>
      <w:marLeft w:val="0"/>
      <w:marRight w:val="0"/>
      <w:marTop w:val="0"/>
      <w:marBottom w:val="0"/>
      <w:divBdr>
        <w:top w:val="none" w:sz="0" w:space="0" w:color="auto"/>
        <w:left w:val="none" w:sz="0" w:space="0" w:color="auto"/>
        <w:bottom w:val="none" w:sz="0" w:space="0" w:color="auto"/>
        <w:right w:val="none" w:sz="0" w:space="0" w:color="auto"/>
      </w:divBdr>
    </w:div>
    <w:div w:id="1469782363">
      <w:bodyDiv w:val="1"/>
      <w:marLeft w:val="0"/>
      <w:marRight w:val="0"/>
      <w:marTop w:val="0"/>
      <w:marBottom w:val="0"/>
      <w:divBdr>
        <w:top w:val="none" w:sz="0" w:space="0" w:color="auto"/>
        <w:left w:val="none" w:sz="0" w:space="0" w:color="auto"/>
        <w:bottom w:val="none" w:sz="0" w:space="0" w:color="auto"/>
        <w:right w:val="none" w:sz="0" w:space="0" w:color="auto"/>
      </w:divBdr>
    </w:div>
    <w:div w:id="1494906640">
      <w:bodyDiv w:val="1"/>
      <w:marLeft w:val="0"/>
      <w:marRight w:val="0"/>
      <w:marTop w:val="0"/>
      <w:marBottom w:val="0"/>
      <w:divBdr>
        <w:top w:val="none" w:sz="0" w:space="0" w:color="auto"/>
        <w:left w:val="none" w:sz="0" w:space="0" w:color="auto"/>
        <w:bottom w:val="none" w:sz="0" w:space="0" w:color="auto"/>
        <w:right w:val="none" w:sz="0" w:space="0" w:color="auto"/>
      </w:divBdr>
    </w:div>
    <w:div w:id="1533492292">
      <w:bodyDiv w:val="1"/>
      <w:marLeft w:val="0"/>
      <w:marRight w:val="0"/>
      <w:marTop w:val="0"/>
      <w:marBottom w:val="0"/>
      <w:divBdr>
        <w:top w:val="none" w:sz="0" w:space="0" w:color="auto"/>
        <w:left w:val="none" w:sz="0" w:space="0" w:color="auto"/>
        <w:bottom w:val="none" w:sz="0" w:space="0" w:color="auto"/>
        <w:right w:val="none" w:sz="0" w:space="0" w:color="auto"/>
      </w:divBdr>
    </w:div>
    <w:div w:id="1581870854">
      <w:bodyDiv w:val="1"/>
      <w:marLeft w:val="0"/>
      <w:marRight w:val="0"/>
      <w:marTop w:val="0"/>
      <w:marBottom w:val="0"/>
      <w:divBdr>
        <w:top w:val="none" w:sz="0" w:space="0" w:color="auto"/>
        <w:left w:val="none" w:sz="0" w:space="0" w:color="auto"/>
        <w:bottom w:val="none" w:sz="0" w:space="0" w:color="auto"/>
        <w:right w:val="none" w:sz="0" w:space="0" w:color="auto"/>
      </w:divBdr>
    </w:div>
    <w:div w:id="1600989940">
      <w:bodyDiv w:val="1"/>
      <w:marLeft w:val="0"/>
      <w:marRight w:val="0"/>
      <w:marTop w:val="0"/>
      <w:marBottom w:val="0"/>
      <w:divBdr>
        <w:top w:val="none" w:sz="0" w:space="0" w:color="auto"/>
        <w:left w:val="none" w:sz="0" w:space="0" w:color="auto"/>
        <w:bottom w:val="none" w:sz="0" w:space="0" w:color="auto"/>
        <w:right w:val="none" w:sz="0" w:space="0" w:color="auto"/>
      </w:divBdr>
    </w:div>
    <w:div w:id="1676883155">
      <w:bodyDiv w:val="1"/>
      <w:marLeft w:val="0"/>
      <w:marRight w:val="0"/>
      <w:marTop w:val="0"/>
      <w:marBottom w:val="0"/>
      <w:divBdr>
        <w:top w:val="none" w:sz="0" w:space="0" w:color="auto"/>
        <w:left w:val="none" w:sz="0" w:space="0" w:color="auto"/>
        <w:bottom w:val="none" w:sz="0" w:space="0" w:color="auto"/>
        <w:right w:val="none" w:sz="0" w:space="0" w:color="auto"/>
      </w:divBdr>
    </w:div>
    <w:div w:id="1723288720">
      <w:bodyDiv w:val="1"/>
      <w:marLeft w:val="0"/>
      <w:marRight w:val="0"/>
      <w:marTop w:val="0"/>
      <w:marBottom w:val="0"/>
      <w:divBdr>
        <w:top w:val="none" w:sz="0" w:space="0" w:color="auto"/>
        <w:left w:val="none" w:sz="0" w:space="0" w:color="auto"/>
        <w:bottom w:val="none" w:sz="0" w:space="0" w:color="auto"/>
        <w:right w:val="none" w:sz="0" w:space="0" w:color="auto"/>
      </w:divBdr>
    </w:div>
    <w:div w:id="1748503459">
      <w:bodyDiv w:val="1"/>
      <w:marLeft w:val="0"/>
      <w:marRight w:val="0"/>
      <w:marTop w:val="0"/>
      <w:marBottom w:val="0"/>
      <w:divBdr>
        <w:top w:val="none" w:sz="0" w:space="0" w:color="auto"/>
        <w:left w:val="none" w:sz="0" w:space="0" w:color="auto"/>
        <w:bottom w:val="none" w:sz="0" w:space="0" w:color="auto"/>
        <w:right w:val="none" w:sz="0" w:space="0" w:color="auto"/>
      </w:divBdr>
      <w:divsChild>
        <w:div w:id="240674539">
          <w:marLeft w:val="0"/>
          <w:marRight w:val="0"/>
          <w:marTop w:val="0"/>
          <w:marBottom w:val="0"/>
          <w:divBdr>
            <w:top w:val="none" w:sz="0" w:space="0" w:color="auto"/>
            <w:left w:val="none" w:sz="0" w:space="0" w:color="auto"/>
            <w:bottom w:val="none" w:sz="0" w:space="0" w:color="auto"/>
            <w:right w:val="none" w:sz="0" w:space="0" w:color="auto"/>
          </w:divBdr>
        </w:div>
      </w:divsChild>
    </w:div>
    <w:div w:id="1777409756">
      <w:bodyDiv w:val="1"/>
      <w:marLeft w:val="0"/>
      <w:marRight w:val="0"/>
      <w:marTop w:val="0"/>
      <w:marBottom w:val="0"/>
      <w:divBdr>
        <w:top w:val="none" w:sz="0" w:space="0" w:color="auto"/>
        <w:left w:val="none" w:sz="0" w:space="0" w:color="auto"/>
        <w:bottom w:val="none" w:sz="0" w:space="0" w:color="auto"/>
        <w:right w:val="none" w:sz="0" w:space="0" w:color="auto"/>
      </w:divBdr>
    </w:div>
    <w:div w:id="1897810185">
      <w:bodyDiv w:val="1"/>
      <w:marLeft w:val="0"/>
      <w:marRight w:val="0"/>
      <w:marTop w:val="0"/>
      <w:marBottom w:val="0"/>
      <w:divBdr>
        <w:top w:val="none" w:sz="0" w:space="0" w:color="auto"/>
        <w:left w:val="none" w:sz="0" w:space="0" w:color="auto"/>
        <w:bottom w:val="none" w:sz="0" w:space="0" w:color="auto"/>
        <w:right w:val="none" w:sz="0" w:space="0" w:color="auto"/>
      </w:divBdr>
    </w:div>
    <w:div w:id="2031027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B3BD49-67F2-4A7A-83DD-D1FD0F945A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1387</TotalTime>
  <Pages>29</Pages>
  <Words>5358</Words>
  <Characters>30544</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Nguyen BaoTran</dc:creator>
  <cp:keywords/>
  <dc:description/>
  <cp:lastModifiedBy>Dell</cp:lastModifiedBy>
  <cp:revision>35</cp:revision>
  <dcterms:created xsi:type="dcterms:W3CDTF">2021-08-02T09:18:00Z</dcterms:created>
  <dcterms:modified xsi:type="dcterms:W3CDTF">2021-08-11T13:37:00Z</dcterms:modified>
</cp:coreProperties>
</file>